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F4AD3" w14:textId="77777777" w:rsidR="0008436C" w:rsidRPr="00E6340D" w:rsidRDefault="0008436C" w:rsidP="0008436C">
      <w:r w:rsidRPr="00E6340D">
        <w:rPr>
          <w:noProof/>
          <w:lang w:eastAsia="nl-BE"/>
        </w:rPr>
        <w:drawing>
          <wp:inline distT="0" distB="0" distL="0" distR="0" wp14:anchorId="6D194C22" wp14:editId="7E8A9EAC">
            <wp:extent cx="1171654" cy="900000"/>
            <wp:effectExtent l="0" t="0" r="0" b="0"/>
            <wp:docPr id="4" name="Picture 4"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p>
    <w:p w14:paraId="079665E2" w14:textId="6DB97B01" w:rsidR="0008436C" w:rsidRPr="002A2EB6" w:rsidRDefault="0008436C" w:rsidP="0008436C">
      <w:pPr>
        <w:jc w:val="right"/>
        <w:rPr>
          <w:lang w:val="fr-BE"/>
        </w:rPr>
      </w:pPr>
      <w:r w:rsidRPr="00564CC8">
        <w:rPr>
          <w:lang w:val="fr-BE"/>
        </w:rPr>
        <w:t xml:space="preserve">Merchtem, le </w:t>
      </w:r>
      <w:r w:rsidR="00564CC8" w:rsidRPr="00564CC8">
        <w:rPr>
          <w:lang w:val="fr-BE"/>
        </w:rPr>
        <w:t>16</w:t>
      </w:r>
      <w:r w:rsidRPr="00564CC8">
        <w:rPr>
          <w:lang w:val="fr-BE"/>
        </w:rPr>
        <w:t xml:space="preserve"> février 2022</w:t>
      </w:r>
    </w:p>
    <w:p w14:paraId="2FCF51CA" w14:textId="77777777" w:rsidR="0008436C" w:rsidRPr="00A86ED3" w:rsidRDefault="0008436C" w:rsidP="0008436C">
      <w:pPr>
        <w:rPr>
          <w:b/>
          <w:sz w:val="32"/>
          <w:szCs w:val="32"/>
          <w:lang w:val="fr-BE"/>
        </w:rPr>
      </w:pPr>
      <w:r w:rsidRPr="00A86ED3">
        <w:rPr>
          <w:b/>
          <w:sz w:val="32"/>
          <w:szCs w:val="32"/>
          <w:lang w:val="fr-BE"/>
        </w:rPr>
        <w:t>COMMUNIQUÉ DE PRESSE</w:t>
      </w:r>
    </w:p>
    <w:p w14:paraId="3F817F2F" w14:textId="77777777" w:rsidR="0008436C" w:rsidRPr="0008436C" w:rsidRDefault="0008436C" w:rsidP="00F62FC4">
      <w:pPr>
        <w:jc w:val="both"/>
        <w:rPr>
          <w:b/>
          <w:sz w:val="28"/>
          <w:lang w:val="fr-BE"/>
        </w:rPr>
      </w:pPr>
      <w:r w:rsidRPr="0008436C">
        <w:rPr>
          <w:b/>
          <w:sz w:val="28"/>
          <w:lang w:val="fr-BE"/>
        </w:rPr>
        <w:t>ACO Belgique lance un tout nouveau site internet</w:t>
      </w:r>
      <w:bookmarkStart w:id="0" w:name="_GoBack"/>
      <w:bookmarkEnd w:id="0"/>
    </w:p>
    <w:p w14:paraId="65F90EE1" w14:textId="77777777" w:rsidR="0008436C" w:rsidRPr="0008436C" w:rsidRDefault="0008436C" w:rsidP="00F62FC4">
      <w:pPr>
        <w:jc w:val="both"/>
        <w:rPr>
          <w:i/>
          <w:lang w:val="fr-BE"/>
        </w:rPr>
      </w:pPr>
      <w:r w:rsidRPr="0008436C">
        <w:rPr>
          <w:i/>
          <w:lang w:val="fr-BE"/>
        </w:rPr>
        <w:t xml:space="preserve">ACO, expert en drainage et en gestion des eaux de pluie, a lancé son tout nouveau site web. La navigation a été entièrement repensée et offre une expérience beaucoup plus fluide et agréable à l’utilisateur. </w:t>
      </w:r>
    </w:p>
    <w:p w14:paraId="1EBCC1A8" w14:textId="77777777" w:rsidR="0008436C" w:rsidRPr="0008436C" w:rsidRDefault="0008436C" w:rsidP="00F62FC4">
      <w:pPr>
        <w:jc w:val="both"/>
        <w:rPr>
          <w:b/>
          <w:i/>
          <w:lang w:val="fr-BE"/>
        </w:rPr>
      </w:pPr>
      <w:r w:rsidRPr="0008436C">
        <w:rPr>
          <w:b/>
          <w:i/>
          <w:lang w:val="fr-BE"/>
        </w:rPr>
        <w:t>En fonction des besoins du visiteur</w:t>
      </w:r>
    </w:p>
    <w:p w14:paraId="4A5DFD6F" w14:textId="77777777" w:rsidR="0008436C" w:rsidRPr="0008436C" w:rsidRDefault="0008436C" w:rsidP="00F62FC4">
      <w:pPr>
        <w:jc w:val="both"/>
        <w:rPr>
          <w:lang w:val="fr-BE"/>
        </w:rPr>
      </w:pPr>
      <w:r w:rsidRPr="0008436C">
        <w:rPr>
          <w:lang w:val="fr-BE"/>
        </w:rPr>
        <w:t xml:space="preserve">Il est important qu'un visiteur puisse naviguer efficacement et trouver rapidement l'information souhaitée. Les profils des visiteurs sont très variés. Dans cette optique, le site web a été développé et une distinction est faite entre le constructeur/rénovateur particulier et le professionnel de la construction. Sur la page d'accueil, vous pouvez immédiatement choisir dans quelle section vous souhaitez rechercher des applications ou des produits. </w:t>
      </w:r>
    </w:p>
    <w:p w14:paraId="12D05608" w14:textId="77777777" w:rsidR="0008436C" w:rsidRPr="0008436C" w:rsidRDefault="0008436C" w:rsidP="00F62FC4">
      <w:pPr>
        <w:jc w:val="both"/>
        <w:rPr>
          <w:lang w:val="fr-BE"/>
        </w:rPr>
      </w:pPr>
      <w:r w:rsidRPr="0008436C">
        <w:rPr>
          <w:lang w:val="fr-BE"/>
        </w:rPr>
        <w:t>Par exemple, un constructeur ou un rénovateur particulier cherchera principalement de l'inspiration pour moderniser sa salle de bains ou aménager son jardin, tandis qu'un professionnel de la construction cherchera surtout des informations techniques. Un architecte, par exemple, cherchera des projets de référence où un produit spécifique a été utilisé, tandis qu'un entrepreneur sera plus intéressé par des suggestions d'installation.</w:t>
      </w:r>
    </w:p>
    <w:p w14:paraId="5D81280D" w14:textId="77777777" w:rsidR="0008436C" w:rsidRPr="0008436C" w:rsidRDefault="0008436C" w:rsidP="00F62FC4">
      <w:pPr>
        <w:jc w:val="both"/>
        <w:rPr>
          <w:lang w:val="fr-BE"/>
        </w:rPr>
      </w:pPr>
      <w:r w:rsidRPr="0008436C">
        <w:rPr>
          <w:lang w:val="fr-BE"/>
        </w:rPr>
        <w:t>Au cours des 30 années d'existence d'ACO Belgique, de nombreux beaux projets ont déjà été réalisés. Les réalisations les plus diverses ont reçu une page web dédiée, où le projet est illustré et expliqué.</w:t>
      </w:r>
    </w:p>
    <w:p w14:paraId="3EEA6EF0" w14:textId="77777777" w:rsidR="0008436C" w:rsidRPr="0008436C" w:rsidRDefault="0008436C" w:rsidP="00F62FC4">
      <w:pPr>
        <w:jc w:val="both"/>
        <w:rPr>
          <w:b/>
          <w:i/>
          <w:lang w:val="fr-BE"/>
        </w:rPr>
      </w:pPr>
      <w:r w:rsidRPr="0008436C">
        <w:rPr>
          <w:b/>
          <w:i/>
          <w:lang w:val="fr-BE"/>
        </w:rPr>
        <w:t>MyACO</w:t>
      </w:r>
    </w:p>
    <w:p w14:paraId="42AEBC76" w14:textId="77777777" w:rsidR="0008436C" w:rsidRPr="0008436C" w:rsidRDefault="0008436C" w:rsidP="00F62FC4">
      <w:pPr>
        <w:jc w:val="both"/>
        <w:rPr>
          <w:lang w:val="fr-BE"/>
        </w:rPr>
      </w:pPr>
      <w:r w:rsidRPr="0008436C">
        <w:rPr>
          <w:lang w:val="fr-BE"/>
        </w:rPr>
        <w:t>En tant que professionnel de la construction, vous pouvez demander un login qui vous donnera accès à un espace web personnalisé. Vous y trouverez, par exemple, des vidéos de formations adaptées à votre profil et à votre secteur.</w:t>
      </w:r>
    </w:p>
    <w:p w14:paraId="4480DB73" w14:textId="77777777" w:rsidR="0008436C" w:rsidRPr="0008436C" w:rsidRDefault="0008436C" w:rsidP="00F62FC4">
      <w:pPr>
        <w:jc w:val="both"/>
        <w:rPr>
          <w:b/>
          <w:i/>
          <w:lang w:val="fr-BE"/>
        </w:rPr>
      </w:pPr>
      <w:r w:rsidRPr="0008436C">
        <w:rPr>
          <w:b/>
          <w:i/>
          <w:lang w:val="fr-BE"/>
        </w:rPr>
        <w:t xml:space="preserve">Un seul site web pour tous les domaines </w:t>
      </w:r>
    </w:p>
    <w:p w14:paraId="1E6FA9CA" w14:textId="77777777" w:rsidR="0008436C" w:rsidRPr="0008436C" w:rsidRDefault="0008436C" w:rsidP="00F62FC4">
      <w:pPr>
        <w:jc w:val="both"/>
        <w:rPr>
          <w:lang w:val="fr-BE"/>
        </w:rPr>
      </w:pPr>
      <w:r w:rsidRPr="0008436C">
        <w:rPr>
          <w:lang w:val="fr-BE"/>
        </w:rPr>
        <w:t xml:space="preserve">Les sites web </w:t>
      </w:r>
      <w:r w:rsidR="00F62FC4" w:rsidRPr="0008436C">
        <w:rPr>
          <w:lang w:val="fr-BE"/>
        </w:rPr>
        <w:t>d’ACO</w:t>
      </w:r>
      <w:r w:rsidRPr="0008436C">
        <w:rPr>
          <w:lang w:val="fr-BE"/>
        </w:rPr>
        <w:t xml:space="preserve"> House &amp; Garden, ACO </w:t>
      </w:r>
      <w:r>
        <w:rPr>
          <w:lang w:val="fr-BE"/>
        </w:rPr>
        <w:t>Douche</w:t>
      </w:r>
      <w:r w:rsidRPr="0008436C">
        <w:rPr>
          <w:lang w:val="fr-BE"/>
        </w:rPr>
        <w:t xml:space="preserve"> et ACO Urban Design ont été intégrés. Désormais, donc, une seule adresse : </w:t>
      </w:r>
      <w:hyperlink r:id="rId5" w:history="1">
        <w:r w:rsidRPr="0008436C">
          <w:rPr>
            <w:rStyle w:val="Hyperlink"/>
            <w:lang w:val="fr-BE"/>
          </w:rPr>
          <w:t>www.aco.be</w:t>
        </w:r>
      </w:hyperlink>
      <w:r w:rsidRPr="0008436C">
        <w:rPr>
          <w:lang w:val="fr-BE"/>
        </w:rPr>
        <w:t>!</w:t>
      </w:r>
    </w:p>
    <w:p w14:paraId="3CD16A26" w14:textId="77777777" w:rsidR="00C25D99" w:rsidRDefault="00564CC8">
      <w:pPr>
        <w:rPr>
          <w:lang w:val="fr-BE"/>
        </w:rPr>
      </w:pPr>
    </w:p>
    <w:p w14:paraId="48E1FD62" w14:textId="77777777" w:rsidR="00F62FC4" w:rsidRPr="00F62FC4" w:rsidRDefault="00F62FC4" w:rsidP="00F62FC4">
      <w:pPr>
        <w:pStyle w:val="NoSpacing"/>
        <w:rPr>
          <w:rFonts w:cstheme="minorHAnsi"/>
          <w:i/>
          <w:shd w:val="clear" w:color="auto" w:fill="FFFFFF"/>
          <w:lang w:val="fr-BE"/>
        </w:rPr>
      </w:pPr>
      <w:r w:rsidRPr="00F62FC4">
        <w:rPr>
          <w:rFonts w:cstheme="minorHAnsi"/>
          <w:i/>
          <w:shd w:val="clear" w:color="auto" w:fill="FFFFFF"/>
          <w:lang w:val="fr-BE"/>
        </w:rPr>
        <w:t>Personne de contact presse :</w:t>
      </w:r>
    </w:p>
    <w:p w14:paraId="20C280AE" w14:textId="77777777" w:rsidR="00F62FC4" w:rsidRPr="003F10BC" w:rsidRDefault="00F62FC4" w:rsidP="00F62FC4">
      <w:pPr>
        <w:pStyle w:val="NoSpacing"/>
        <w:rPr>
          <w:rFonts w:cstheme="minorHAnsi"/>
          <w:i/>
          <w:shd w:val="clear" w:color="auto" w:fill="FFFFFF"/>
          <w:lang w:val="nl-BE"/>
        </w:rPr>
      </w:pPr>
      <w:r w:rsidRPr="003F10BC">
        <w:rPr>
          <w:rFonts w:cstheme="minorHAnsi"/>
          <w:i/>
          <w:shd w:val="clear" w:color="auto" w:fill="FFFFFF"/>
          <w:lang w:val="nl-BE"/>
        </w:rPr>
        <w:t xml:space="preserve">Sofie Vanderbauwede – </w:t>
      </w:r>
      <w:hyperlink r:id="rId6" w:history="1">
        <w:r w:rsidRPr="003F10BC">
          <w:rPr>
            <w:rStyle w:val="Hyperlink"/>
            <w:rFonts w:cstheme="minorHAnsi"/>
            <w:i/>
            <w:shd w:val="clear" w:color="auto" w:fill="FFFFFF"/>
            <w:lang w:val="nl-BE"/>
          </w:rPr>
          <w:t>sv@aco.be</w:t>
        </w:r>
      </w:hyperlink>
      <w:r w:rsidRPr="003F10BC">
        <w:rPr>
          <w:rFonts w:cstheme="minorHAnsi"/>
          <w:i/>
          <w:shd w:val="clear" w:color="auto" w:fill="FFFFFF"/>
          <w:lang w:val="nl-BE"/>
        </w:rPr>
        <w:t xml:space="preserve"> – +32 (0)52 38 17 79 </w:t>
      </w:r>
    </w:p>
    <w:p w14:paraId="60CF5226" w14:textId="77777777" w:rsidR="00F62FC4" w:rsidRPr="003F10BC" w:rsidRDefault="00F62FC4" w:rsidP="00F62FC4">
      <w:pPr>
        <w:pStyle w:val="NoSpacing"/>
        <w:rPr>
          <w:rFonts w:cstheme="minorHAnsi"/>
          <w:i/>
          <w:shd w:val="clear" w:color="auto" w:fill="FFFFFF"/>
          <w:lang w:val="nl-BE"/>
        </w:rPr>
      </w:pPr>
    </w:p>
    <w:p w14:paraId="0C8F6BD3" w14:textId="77777777" w:rsidR="00F62FC4" w:rsidRPr="00F62FC4" w:rsidRDefault="00F62FC4" w:rsidP="00F62FC4">
      <w:pPr>
        <w:pStyle w:val="NoSpacing"/>
        <w:rPr>
          <w:rFonts w:cstheme="minorHAnsi"/>
          <w:i/>
          <w:shd w:val="clear" w:color="auto" w:fill="FFFFFF"/>
          <w:lang w:val="fr-FR"/>
        </w:rPr>
      </w:pPr>
      <w:r w:rsidRPr="00F62FC4">
        <w:rPr>
          <w:rFonts w:cstheme="minorHAnsi"/>
          <w:i/>
          <w:shd w:val="clear" w:color="auto" w:fill="FFFFFF"/>
          <w:lang w:val="fr-BE"/>
        </w:rPr>
        <w:t>ACO – Preenakker 6 – B-1785 Merchtem</w:t>
      </w:r>
      <w:r w:rsidRPr="00F62FC4">
        <w:rPr>
          <w:rFonts w:cstheme="minorHAnsi"/>
          <w:i/>
          <w:shd w:val="clear" w:color="auto" w:fill="FFFFFF"/>
          <w:lang w:val="fr-BE"/>
        </w:rPr>
        <w:br/>
        <w:t xml:space="preserve">Plus d’informations sur </w:t>
      </w:r>
      <w:hyperlink r:id="rId7" w:history="1">
        <w:r w:rsidRPr="00F62FC4">
          <w:rPr>
            <w:rStyle w:val="Hyperlink"/>
            <w:rFonts w:cstheme="minorHAnsi"/>
            <w:i/>
            <w:shd w:val="clear" w:color="auto" w:fill="FFFFFF"/>
            <w:lang w:val="fr-BE"/>
          </w:rPr>
          <w:t>www.aco.be</w:t>
        </w:r>
      </w:hyperlink>
      <w:r w:rsidRPr="00F62FC4">
        <w:rPr>
          <w:rFonts w:cstheme="minorHAnsi"/>
          <w:i/>
          <w:shd w:val="clear" w:color="auto" w:fill="FFFFFF"/>
          <w:lang w:val="fr-BE"/>
        </w:rPr>
        <w:t xml:space="preserve">. </w:t>
      </w:r>
    </w:p>
    <w:p w14:paraId="75284654" w14:textId="77777777" w:rsidR="00F62FC4" w:rsidRPr="00F62FC4" w:rsidRDefault="00F62FC4" w:rsidP="00F62FC4">
      <w:pPr>
        <w:pStyle w:val="NoSpacing"/>
        <w:rPr>
          <w:rFonts w:cstheme="minorHAnsi"/>
          <w:i/>
          <w:shd w:val="clear" w:color="auto" w:fill="FFFFFF"/>
          <w:lang w:val="fr-FR"/>
        </w:rPr>
      </w:pPr>
    </w:p>
    <w:p w14:paraId="251F0C10" w14:textId="7FB0C946" w:rsidR="00F62FC4" w:rsidRPr="00F62FC4" w:rsidRDefault="00F62FC4" w:rsidP="00F62FC4">
      <w:pPr>
        <w:pStyle w:val="NoSpacing"/>
        <w:rPr>
          <w:i/>
          <w:lang w:val="fr-BE"/>
        </w:rPr>
      </w:pPr>
      <w:r w:rsidRPr="00F62FC4">
        <w:rPr>
          <w:rFonts w:cstheme="minorHAnsi"/>
          <w:i/>
          <w:shd w:val="clear" w:color="auto" w:fill="FFFFFF"/>
          <w:lang w:val="fr-FR"/>
        </w:rPr>
        <w:t>Le communiqué de presse peut également être téléchargé via</w:t>
      </w:r>
      <w:r w:rsidRPr="00F62FC4">
        <w:rPr>
          <w:rFonts w:cstheme="minorHAnsi"/>
          <w:bCs/>
          <w:i/>
          <w:shd w:val="clear" w:color="auto" w:fill="FFFFFF"/>
          <w:lang w:val="fr-BE"/>
        </w:rPr>
        <w:t xml:space="preserve"> </w:t>
      </w:r>
      <w:hyperlink r:id="rId8" w:history="1">
        <w:r w:rsidRPr="00F62FC4">
          <w:rPr>
            <w:rStyle w:val="Hyperlink"/>
            <w:rFonts w:cstheme="minorHAnsi"/>
            <w:bCs/>
            <w:i/>
            <w:shd w:val="clear" w:color="auto" w:fill="FFFFFF"/>
            <w:lang w:val="fr-BE"/>
          </w:rPr>
          <w:t>https://www.aco.be/fr/notre-entreprise/presse</w:t>
        </w:r>
      </w:hyperlink>
      <w:r w:rsidRPr="00F62FC4">
        <w:rPr>
          <w:rFonts w:cstheme="minorHAnsi"/>
          <w:bCs/>
          <w:i/>
          <w:shd w:val="clear" w:color="auto" w:fill="FFFFFF"/>
          <w:lang w:val="fr-BE"/>
        </w:rPr>
        <w:t>.</w:t>
      </w:r>
    </w:p>
    <w:sectPr w:rsidR="00F62FC4" w:rsidRPr="00F62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6C"/>
    <w:rsid w:val="0008436C"/>
    <w:rsid w:val="00250A2E"/>
    <w:rsid w:val="003F10BC"/>
    <w:rsid w:val="00564CC8"/>
    <w:rsid w:val="00BE4CF1"/>
    <w:rsid w:val="00F62F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25EA"/>
  <w15:chartTrackingRefBased/>
  <w15:docId w15:val="{341CF741-578E-432C-B3C5-3816AC7E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436C"/>
    <w:rPr>
      <w:b/>
      <w:bCs/>
    </w:rPr>
  </w:style>
  <w:style w:type="character" w:styleId="Hyperlink">
    <w:name w:val="Hyperlink"/>
    <w:basedOn w:val="DefaultParagraphFont"/>
    <w:uiPriority w:val="99"/>
    <w:unhideWhenUsed/>
    <w:rsid w:val="0008436C"/>
    <w:rPr>
      <w:color w:val="0563C1" w:themeColor="hyperlink"/>
      <w:u w:val="single"/>
    </w:rPr>
  </w:style>
  <w:style w:type="paragraph" w:styleId="NoSpacing">
    <w:name w:val="No Spacing"/>
    <w:uiPriority w:val="1"/>
    <w:qFormat/>
    <w:rsid w:val="00F62FC4"/>
    <w:pPr>
      <w:spacing w:after="0" w:line="240" w:lineRule="auto"/>
    </w:pPr>
    <w:rPr>
      <w:lang w:val="en-US"/>
    </w:rPr>
  </w:style>
  <w:style w:type="character" w:styleId="CommentReference">
    <w:name w:val="annotation reference"/>
    <w:basedOn w:val="DefaultParagraphFont"/>
    <w:uiPriority w:val="99"/>
    <w:semiHidden/>
    <w:unhideWhenUsed/>
    <w:rsid w:val="00F62FC4"/>
    <w:rPr>
      <w:sz w:val="16"/>
      <w:szCs w:val="16"/>
    </w:rPr>
  </w:style>
  <w:style w:type="paragraph" w:styleId="CommentText">
    <w:name w:val="annotation text"/>
    <w:basedOn w:val="Normal"/>
    <w:link w:val="CommentTextChar"/>
    <w:uiPriority w:val="99"/>
    <w:semiHidden/>
    <w:unhideWhenUsed/>
    <w:rsid w:val="00F62FC4"/>
    <w:pPr>
      <w:spacing w:line="240" w:lineRule="auto"/>
    </w:pPr>
    <w:rPr>
      <w:sz w:val="20"/>
      <w:szCs w:val="20"/>
    </w:rPr>
  </w:style>
  <w:style w:type="character" w:customStyle="1" w:styleId="CommentTextChar">
    <w:name w:val="Comment Text Char"/>
    <w:basedOn w:val="DefaultParagraphFont"/>
    <w:link w:val="CommentText"/>
    <w:uiPriority w:val="99"/>
    <w:semiHidden/>
    <w:rsid w:val="00F62FC4"/>
    <w:rPr>
      <w:sz w:val="20"/>
      <w:szCs w:val="20"/>
    </w:rPr>
  </w:style>
  <w:style w:type="paragraph" w:styleId="CommentSubject">
    <w:name w:val="annotation subject"/>
    <w:basedOn w:val="CommentText"/>
    <w:next w:val="CommentText"/>
    <w:link w:val="CommentSubjectChar"/>
    <w:uiPriority w:val="99"/>
    <w:semiHidden/>
    <w:unhideWhenUsed/>
    <w:rsid w:val="00F62FC4"/>
    <w:rPr>
      <w:b/>
      <w:bCs/>
    </w:rPr>
  </w:style>
  <w:style w:type="character" w:customStyle="1" w:styleId="CommentSubjectChar">
    <w:name w:val="Comment Subject Char"/>
    <w:basedOn w:val="CommentTextChar"/>
    <w:link w:val="CommentSubject"/>
    <w:uiPriority w:val="99"/>
    <w:semiHidden/>
    <w:rsid w:val="00F62FC4"/>
    <w:rPr>
      <w:b/>
      <w:bCs/>
      <w:sz w:val="20"/>
      <w:szCs w:val="20"/>
    </w:rPr>
  </w:style>
  <w:style w:type="paragraph" w:styleId="BalloonText">
    <w:name w:val="Balloon Text"/>
    <w:basedOn w:val="Normal"/>
    <w:link w:val="BalloonTextChar"/>
    <w:uiPriority w:val="99"/>
    <w:semiHidden/>
    <w:unhideWhenUsed/>
    <w:rsid w:val="00F62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be/fr/notre-entreprise/presse" TargetMode="External"/><Relationship Id="rId3" Type="http://schemas.openxmlformats.org/officeDocument/2006/relationships/webSettings" Target="webSettings.xml"/><Relationship Id="rId7" Type="http://schemas.openxmlformats.org/officeDocument/2006/relationships/hyperlink" Target="http://www.aco.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aco.be" TargetMode="External"/><Relationship Id="rId5" Type="http://schemas.openxmlformats.org/officeDocument/2006/relationships/hyperlink" Target="http://www.aco.b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 Severin Ahlmann GmbH &amp; Co. KG</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Vanderbauwede, Sofie</cp:lastModifiedBy>
  <cp:revision>4</cp:revision>
  <dcterms:created xsi:type="dcterms:W3CDTF">2022-02-08T12:35:00Z</dcterms:created>
  <dcterms:modified xsi:type="dcterms:W3CDTF">2022-02-16T10:58:00Z</dcterms:modified>
</cp:coreProperties>
</file>