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54238" w14:textId="77777777" w:rsidR="00995067" w:rsidRPr="00E6340D" w:rsidRDefault="00995067" w:rsidP="00995067">
      <w:r w:rsidRPr="00E6340D">
        <w:rPr>
          <w:noProof/>
          <w:lang w:eastAsia="nl-BE"/>
        </w:rPr>
        <w:drawing>
          <wp:inline distT="0" distB="0" distL="0" distR="0" wp14:anchorId="1B70506A" wp14:editId="3EC9BBF0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03CF" w14:textId="7A8EE041" w:rsidR="00995067" w:rsidRPr="00F550DD" w:rsidRDefault="00995067" w:rsidP="00995067">
      <w:pPr>
        <w:jc w:val="right"/>
        <w:rPr>
          <w:lang w:val="en-US"/>
        </w:rPr>
      </w:pPr>
      <w:r w:rsidRPr="00F550DD">
        <w:rPr>
          <w:lang w:val="en-US"/>
        </w:rPr>
        <w:t xml:space="preserve">Merchtem, </w:t>
      </w:r>
      <w:r w:rsidR="005B3C78" w:rsidRPr="00D2172A">
        <w:rPr>
          <w:lang w:val="en-US"/>
        </w:rPr>
        <w:t>16</w:t>
      </w:r>
      <w:r w:rsidRPr="00D2172A">
        <w:rPr>
          <w:lang w:val="en-US"/>
        </w:rPr>
        <w:t xml:space="preserve"> februari 2022</w:t>
      </w:r>
    </w:p>
    <w:p w14:paraId="1BA0EF26" w14:textId="77777777" w:rsidR="00995067" w:rsidRPr="002D17A9" w:rsidRDefault="00995067" w:rsidP="00995067">
      <w:pPr>
        <w:rPr>
          <w:b/>
          <w:sz w:val="32"/>
          <w:szCs w:val="32"/>
        </w:rPr>
      </w:pPr>
      <w:r w:rsidRPr="002D17A9">
        <w:rPr>
          <w:b/>
          <w:sz w:val="32"/>
          <w:szCs w:val="32"/>
        </w:rPr>
        <w:t>PERSBERICHT</w:t>
      </w:r>
    </w:p>
    <w:p w14:paraId="06800C74" w14:textId="1C363B58" w:rsidR="00BF6904" w:rsidRPr="000A580E" w:rsidRDefault="00BF6904" w:rsidP="002D17A9">
      <w:pPr>
        <w:jc w:val="both"/>
        <w:rPr>
          <w:b/>
          <w:sz w:val="28"/>
        </w:rPr>
      </w:pPr>
      <w:r w:rsidRPr="000A580E">
        <w:rPr>
          <w:b/>
          <w:sz w:val="28"/>
        </w:rPr>
        <w:t>ACO België lanceert volledig nieuwe website</w:t>
      </w:r>
    </w:p>
    <w:p w14:paraId="796A8086" w14:textId="49495D33" w:rsidR="00B25F89" w:rsidRPr="004265DF" w:rsidRDefault="000A3E00" w:rsidP="002D17A9">
      <w:pPr>
        <w:jc w:val="both"/>
        <w:rPr>
          <w:i/>
        </w:rPr>
      </w:pPr>
      <w:r w:rsidRPr="004265DF">
        <w:rPr>
          <w:i/>
        </w:rPr>
        <w:t xml:space="preserve">ACO, </w:t>
      </w:r>
      <w:r w:rsidR="00113BE0" w:rsidRPr="004265DF">
        <w:rPr>
          <w:i/>
        </w:rPr>
        <w:t>expert in afwatering en regenwaterbeheer</w:t>
      </w:r>
      <w:r w:rsidRPr="004265DF">
        <w:rPr>
          <w:i/>
        </w:rPr>
        <w:t>, lanceerde haar spiksplinternieuwe website.</w:t>
      </w:r>
      <w:r w:rsidR="00113BE0" w:rsidRPr="004265DF">
        <w:rPr>
          <w:i/>
        </w:rPr>
        <w:t xml:space="preserve"> </w:t>
      </w:r>
      <w:r w:rsidR="00B25F89" w:rsidRPr="004265DF">
        <w:rPr>
          <w:i/>
        </w:rPr>
        <w:t>De navigatie</w:t>
      </w:r>
      <w:r w:rsidR="002810D8" w:rsidRPr="004265DF">
        <w:rPr>
          <w:i/>
        </w:rPr>
        <w:t xml:space="preserve"> werd compleet anders aangepakt en is veel gebruiksvriendelijker dan voorheen.</w:t>
      </w:r>
      <w:r w:rsidR="00840965" w:rsidRPr="004265DF">
        <w:rPr>
          <w:i/>
        </w:rPr>
        <w:t xml:space="preserve"> </w:t>
      </w:r>
    </w:p>
    <w:p w14:paraId="53E7B83F" w14:textId="77777777" w:rsidR="002810D8" w:rsidRPr="002810D8" w:rsidRDefault="002810D8" w:rsidP="002D17A9">
      <w:pPr>
        <w:jc w:val="both"/>
        <w:rPr>
          <w:b/>
          <w:i/>
        </w:rPr>
      </w:pPr>
      <w:r w:rsidRPr="002810D8">
        <w:rPr>
          <w:b/>
          <w:i/>
        </w:rPr>
        <w:t xml:space="preserve">Volgens </w:t>
      </w:r>
      <w:r w:rsidR="00840965">
        <w:rPr>
          <w:b/>
          <w:i/>
        </w:rPr>
        <w:t>behoefte van de bezoeker</w:t>
      </w:r>
    </w:p>
    <w:p w14:paraId="7B941BE7" w14:textId="77777777" w:rsidR="00BE4217" w:rsidRDefault="00BE4217" w:rsidP="002D17A9">
      <w:pPr>
        <w:jc w:val="both"/>
      </w:pPr>
      <w:r>
        <w:t xml:space="preserve">Het is belangrijk dat een bezoeker op een efficiënte manier kan navigeren en hierbij snel de gewenste informatie terugvindt. </w:t>
      </w:r>
      <w:r w:rsidR="00840965">
        <w:t>De</w:t>
      </w:r>
      <w:r w:rsidR="000A3E00">
        <w:t xml:space="preserve"> profielen van de bezoekers </w:t>
      </w:r>
      <w:r w:rsidR="00840965">
        <w:t xml:space="preserve">zijn </w:t>
      </w:r>
      <w:r w:rsidR="000A3E00">
        <w:t xml:space="preserve">zeer uiteenlopend. Vanuit dit standpunt werd de website </w:t>
      </w:r>
      <w:r w:rsidR="00BF6904">
        <w:t xml:space="preserve">verder </w:t>
      </w:r>
      <w:r w:rsidR="000A3E00">
        <w:t>ontwikkeld</w:t>
      </w:r>
      <w:r>
        <w:t xml:space="preserve"> en wordt er een onderscheid gemaakt tussen de particuliere (ver)bouwer en de bouwprofessional. Op de homepage kan je meteen kiezen </w:t>
      </w:r>
      <w:r w:rsidR="00113BE0">
        <w:t>onder</w:t>
      </w:r>
      <w:r>
        <w:t xml:space="preserve"> welk luik je toepassingen of producten wil opzoeken. </w:t>
      </w:r>
    </w:p>
    <w:p w14:paraId="7BFF7702" w14:textId="77777777" w:rsidR="00BF6904" w:rsidRDefault="002810D8" w:rsidP="002D17A9">
      <w:pPr>
        <w:jc w:val="both"/>
      </w:pPr>
      <w:r>
        <w:t>Zo zal ee</w:t>
      </w:r>
      <w:r w:rsidR="00BF6904">
        <w:t>n particuliere (ver)bouwer voornamelijk inspiratie willen opdoen</w:t>
      </w:r>
      <w:r w:rsidR="00BE4217">
        <w:t xml:space="preserve"> om de badkamer te vernieuwen of de tuin aan te leggen</w:t>
      </w:r>
      <w:r w:rsidR="00BF6904">
        <w:t>, terwijl een bouwprofessional voornamelijk op zoek is naar technische informatie. Een architect zoekt bijvoorbeeld referentieprojecten</w:t>
      </w:r>
      <w:r w:rsidR="00B25F89">
        <w:t xml:space="preserve"> waar een specifiek product gebruikt werd</w:t>
      </w:r>
      <w:r w:rsidR="00BF6904">
        <w:t xml:space="preserve">, een aannemer zal </w:t>
      </w:r>
      <w:r w:rsidR="00113BE0">
        <w:t xml:space="preserve">meer </w:t>
      </w:r>
      <w:r w:rsidR="00BE4217" w:rsidRPr="00113BE0">
        <w:t>boodschap</w:t>
      </w:r>
      <w:r>
        <w:t xml:space="preserve"> hebben aan </w:t>
      </w:r>
      <w:r w:rsidR="00840965">
        <w:t>de</w:t>
      </w:r>
      <w:r>
        <w:t xml:space="preserve"> inbouwsuggesties</w:t>
      </w:r>
      <w:r w:rsidR="00B25F89">
        <w:t>.</w:t>
      </w:r>
    </w:p>
    <w:p w14:paraId="559A39BB" w14:textId="77777777" w:rsidR="002810D8" w:rsidRDefault="002810D8" w:rsidP="002D17A9">
      <w:pPr>
        <w:jc w:val="both"/>
      </w:pPr>
      <w:r>
        <w:t>Binnen het 30-jarig bestaan van ACO België zijn reeds heel wat mooie projecten de revue gepasseerd.</w:t>
      </w:r>
      <w:r w:rsidR="00BE4217">
        <w:t xml:space="preserve"> De </w:t>
      </w:r>
      <w:r w:rsidR="00840965">
        <w:t>meest uiteenlopende</w:t>
      </w:r>
      <w:r w:rsidR="00BE4217">
        <w:t xml:space="preserve"> realisatie</w:t>
      </w:r>
      <w:r w:rsidR="00840965">
        <w:t>s</w:t>
      </w:r>
      <w:r w:rsidR="00BE4217">
        <w:t xml:space="preserve"> kregen een waardige webpagina waar het project in beeld wordt gebracht en toegelicht.</w:t>
      </w:r>
    </w:p>
    <w:p w14:paraId="18A5A4CF" w14:textId="77777777" w:rsidR="00B25F89" w:rsidRPr="00BE4217" w:rsidRDefault="00B25F89" w:rsidP="002D17A9">
      <w:pPr>
        <w:jc w:val="both"/>
        <w:rPr>
          <w:b/>
          <w:i/>
        </w:rPr>
      </w:pPr>
      <w:r w:rsidRPr="00BE4217">
        <w:rPr>
          <w:b/>
          <w:i/>
        </w:rPr>
        <w:t>My</w:t>
      </w:r>
      <w:r w:rsidR="00840965">
        <w:rPr>
          <w:b/>
          <w:i/>
        </w:rPr>
        <w:t>ACO</w:t>
      </w:r>
    </w:p>
    <w:p w14:paraId="25B065ED" w14:textId="60BB7044" w:rsidR="00B25F89" w:rsidRDefault="00840965" w:rsidP="002D17A9">
      <w:pPr>
        <w:jc w:val="both"/>
      </w:pPr>
      <w:r>
        <w:t>A</w:t>
      </w:r>
      <w:r w:rsidR="00B25F89">
        <w:t xml:space="preserve">ls bouwprofessional </w:t>
      </w:r>
      <w:r>
        <w:t xml:space="preserve">kan je </w:t>
      </w:r>
      <w:r w:rsidR="00B25F89">
        <w:t xml:space="preserve">een login aanvragen waarbij je toegang krijgt tot een gepersonaliseerde webruimte. Hier vind je bijvoorbeeld </w:t>
      </w:r>
      <w:r w:rsidR="00101806">
        <w:t>opleidingsvideo’s</w:t>
      </w:r>
      <w:r w:rsidR="00B25F89">
        <w:t xml:space="preserve"> die afgestemd zijn op jouw profiel en sector.</w:t>
      </w:r>
    </w:p>
    <w:p w14:paraId="7B430EEF" w14:textId="11CECFFA" w:rsidR="000A580E" w:rsidRPr="000A580E" w:rsidRDefault="000A580E" w:rsidP="002D17A9">
      <w:pPr>
        <w:jc w:val="both"/>
        <w:rPr>
          <w:b/>
          <w:i/>
        </w:rPr>
      </w:pPr>
      <w:r w:rsidRPr="000A580E">
        <w:rPr>
          <w:b/>
          <w:i/>
        </w:rPr>
        <w:t xml:space="preserve">Één website voor alle domeinen </w:t>
      </w:r>
    </w:p>
    <w:p w14:paraId="56A0DEDC" w14:textId="083CEFBE" w:rsidR="002C0C7C" w:rsidRDefault="002C0C7C" w:rsidP="002D17A9">
      <w:pPr>
        <w:jc w:val="both"/>
      </w:pPr>
      <w:r>
        <w:t xml:space="preserve">De websites </w:t>
      </w:r>
      <w:r w:rsidR="004B00A9">
        <w:t>van</w:t>
      </w:r>
      <w:r>
        <w:t xml:space="preserve"> ACO House &amp; Garden, ACO Douche en ACO Urban Design werden geïntegreerd. Vanaf heden dus één enkel adres: </w:t>
      </w:r>
      <w:hyperlink r:id="rId5" w:history="1">
        <w:r w:rsidRPr="00EB56B4">
          <w:rPr>
            <w:rStyle w:val="Hyperlink"/>
          </w:rPr>
          <w:t>www.aco.be</w:t>
        </w:r>
      </w:hyperlink>
      <w:r>
        <w:t>!</w:t>
      </w:r>
    </w:p>
    <w:p w14:paraId="0F46B261" w14:textId="77777777" w:rsidR="00995067" w:rsidRDefault="00995067" w:rsidP="00995067">
      <w:pPr>
        <w:rPr>
          <w:rFonts w:cstheme="minorHAnsi"/>
          <w:i/>
          <w:shd w:val="clear" w:color="auto" w:fill="FFFFFF"/>
        </w:rPr>
      </w:pPr>
    </w:p>
    <w:p w14:paraId="71E611BD" w14:textId="1C1FE952" w:rsidR="00995067" w:rsidRPr="00A06E8C" w:rsidRDefault="00995067" w:rsidP="00995067">
      <w:pPr>
        <w:rPr>
          <w:rFonts w:cstheme="minorHAnsi"/>
          <w:i/>
          <w:shd w:val="clear" w:color="auto" w:fill="FFFFFF"/>
        </w:rPr>
      </w:pPr>
      <w:r w:rsidRPr="00A06E8C">
        <w:rPr>
          <w:rFonts w:cstheme="minorHAnsi"/>
          <w:i/>
          <w:shd w:val="clear" w:color="auto" w:fill="FFFFFF"/>
        </w:rPr>
        <w:t>Contactpersoon pers:</w:t>
      </w:r>
      <w:r w:rsidRPr="00A06E8C">
        <w:rPr>
          <w:rFonts w:cstheme="minorHAnsi"/>
          <w:i/>
          <w:shd w:val="clear" w:color="auto" w:fill="FFFFFF"/>
        </w:rPr>
        <w:br/>
        <w:t xml:space="preserve">Sofie Vanderbauwede - </w:t>
      </w:r>
      <w:hyperlink r:id="rId6" w:history="1">
        <w:r w:rsidRPr="00A06E8C">
          <w:rPr>
            <w:rStyle w:val="Hyperlink"/>
            <w:rFonts w:cstheme="minorHAnsi"/>
            <w:i/>
            <w:shd w:val="clear" w:color="auto" w:fill="FFFFFF"/>
          </w:rPr>
          <w:t>sv@aco.be</w:t>
        </w:r>
      </w:hyperlink>
      <w:r w:rsidRPr="00A06E8C">
        <w:rPr>
          <w:rFonts w:cstheme="minorHAnsi"/>
          <w:i/>
          <w:shd w:val="clear" w:color="auto" w:fill="FFFFFF"/>
        </w:rPr>
        <w:t xml:space="preserve"> - +32 (0)52 38 17 79 </w:t>
      </w:r>
    </w:p>
    <w:p w14:paraId="0109A203" w14:textId="38DA6857" w:rsidR="00995067" w:rsidRPr="002D17A9" w:rsidRDefault="00995067" w:rsidP="00995067">
      <w:pPr>
        <w:rPr>
          <w:i/>
        </w:rPr>
      </w:pPr>
      <w:r w:rsidRPr="00A06E8C">
        <w:rPr>
          <w:rFonts w:cstheme="minorHAnsi"/>
          <w:i/>
          <w:shd w:val="clear" w:color="auto" w:fill="FFFFFF"/>
        </w:rPr>
        <w:t xml:space="preserve">ACO - Preenakker </w:t>
      </w:r>
      <w:r>
        <w:rPr>
          <w:rFonts w:cstheme="minorHAnsi"/>
          <w:i/>
          <w:shd w:val="clear" w:color="auto" w:fill="FFFFFF"/>
        </w:rPr>
        <w:t>6</w:t>
      </w:r>
      <w:r w:rsidRPr="00A06E8C">
        <w:rPr>
          <w:rFonts w:cstheme="minorHAnsi"/>
          <w:i/>
          <w:shd w:val="clear" w:color="auto" w:fill="FFFFFF"/>
        </w:rPr>
        <w:t xml:space="preserve"> - B-1785 Merchtem</w:t>
      </w:r>
      <w:r w:rsidRPr="00A06E8C">
        <w:rPr>
          <w:rFonts w:cstheme="minorHAnsi"/>
          <w:i/>
          <w:shd w:val="clear" w:color="auto" w:fill="FFFFFF"/>
        </w:rPr>
        <w:br/>
      </w:r>
      <w:r w:rsidRPr="002D17A9">
        <w:rPr>
          <w:rFonts w:cstheme="minorHAnsi"/>
          <w:i/>
          <w:shd w:val="clear" w:color="auto" w:fill="FFFFFF"/>
        </w:rPr>
        <w:t xml:space="preserve">Meer informatie op </w:t>
      </w:r>
      <w:hyperlink r:id="rId7" w:history="1">
        <w:r w:rsidRPr="002D17A9">
          <w:rPr>
            <w:rStyle w:val="Hyperlink"/>
            <w:i/>
          </w:rPr>
          <w:t>www.aco.be</w:t>
        </w:r>
      </w:hyperlink>
      <w:r w:rsidRPr="002D17A9">
        <w:rPr>
          <w:i/>
        </w:rPr>
        <w:t>.</w:t>
      </w:r>
    </w:p>
    <w:p w14:paraId="714D31EB" w14:textId="0E0C5B41" w:rsidR="00995067" w:rsidRDefault="00995067">
      <w:r w:rsidRPr="00C929C6">
        <w:rPr>
          <w:rFonts w:cstheme="minorHAnsi"/>
          <w:bCs/>
          <w:i/>
          <w:shd w:val="clear" w:color="auto" w:fill="FFFFFF"/>
        </w:rPr>
        <w:t xml:space="preserve">Het persbericht is tevens te downloaden via </w:t>
      </w:r>
      <w:hyperlink r:id="rId8" w:history="1">
        <w:r w:rsidRPr="00DE0839">
          <w:rPr>
            <w:rStyle w:val="Hyperlink"/>
            <w:rFonts w:cstheme="minorHAnsi"/>
            <w:bCs/>
            <w:i/>
            <w:shd w:val="clear" w:color="auto" w:fill="FFFFFF"/>
          </w:rPr>
          <w:t>www.aco.be/ons-bedrijf/pers</w:t>
        </w:r>
      </w:hyperlink>
      <w:r>
        <w:rPr>
          <w:rFonts w:cstheme="minorHAnsi"/>
          <w:bCs/>
          <w:i/>
          <w:shd w:val="clear" w:color="auto" w:fill="FFFFFF"/>
        </w:rPr>
        <w:t>.</w:t>
      </w:r>
      <w:bookmarkStart w:id="0" w:name="_GoBack"/>
      <w:bookmarkEnd w:id="0"/>
    </w:p>
    <w:sectPr w:rsidR="0099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3C1" w16cex:dateUtc="2022-02-02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735EB" w16cid:durableId="25A663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C"/>
    <w:rsid w:val="000A3E00"/>
    <w:rsid w:val="000A580E"/>
    <w:rsid w:val="00101806"/>
    <w:rsid w:val="00113BE0"/>
    <w:rsid w:val="0013797C"/>
    <w:rsid w:val="001D64CA"/>
    <w:rsid w:val="00250A2E"/>
    <w:rsid w:val="002810D8"/>
    <w:rsid w:val="002C0C7C"/>
    <w:rsid w:val="002D17A9"/>
    <w:rsid w:val="004265DF"/>
    <w:rsid w:val="004B00A9"/>
    <w:rsid w:val="005B3C78"/>
    <w:rsid w:val="00736B50"/>
    <w:rsid w:val="00840965"/>
    <w:rsid w:val="00935BEC"/>
    <w:rsid w:val="00995067"/>
    <w:rsid w:val="00A44D83"/>
    <w:rsid w:val="00B25F89"/>
    <w:rsid w:val="00BE4217"/>
    <w:rsid w:val="00BE4CF1"/>
    <w:rsid w:val="00BF6904"/>
    <w:rsid w:val="00D2172A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90F"/>
  <w15:chartTrackingRefBased/>
  <w15:docId w15:val="{08F95A83-C7E7-4D6A-9BEC-FDF48B26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B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9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.be/ons-bedrijf/p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@aco.be" TargetMode="External"/><Relationship Id="rId5" Type="http://schemas.openxmlformats.org/officeDocument/2006/relationships/hyperlink" Target="http://www.aco.be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Vanderbauwede, Sofie</cp:lastModifiedBy>
  <cp:revision>7</cp:revision>
  <dcterms:created xsi:type="dcterms:W3CDTF">2022-02-07T09:22:00Z</dcterms:created>
  <dcterms:modified xsi:type="dcterms:W3CDTF">2022-02-16T10:57:00Z</dcterms:modified>
</cp:coreProperties>
</file>