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FFB6" w14:textId="77777777" w:rsidR="00725666" w:rsidRPr="00E6340D" w:rsidRDefault="00725666" w:rsidP="00725666">
      <w:r w:rsidRPr="00E6340D">
        <w:rPr>
          <w:noProof/>
          <w:lang w:val="en-US"/>
        </w:rPr>
        <w:drawing>
          <wp:inline distT="0" distB="0" distL="0" distR="0" wp14:anchorId="0F4166AE" wp14:editId="5B0CCE64">
            <wp:extent cx="1171654" cy="900000"/>
            <wp:effectExtent l="0" t="0" r="0" b="0"/>
            <wp:docPr id="4" name="Picture 4" descr="I:\Foto's Distributie\HiRes\Logo's\ACO\ACO-LOGO-we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's Distributie\HiRes\Logo's\ACO\ACO-LOGO-web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5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1D72F" w14:textId="5A93C9CA" w:rsidR="00725666" w:rsidRPr="001873DD" w:rsidRDefault="00725666" w:rsidP="00725666">
      <w:pPr>
        <w:jc w:val="right"/>
        <w:rPr>
          <w:lang w:val="fr-FR"/>
        </w:rPr>
      </w:pPr>
      <w:r w:rsidRPr="001873DD">
        <w:rPr>
          <w:lang w:val="fr-FR"/>
        </w:rPr>
        <w:t xml:space="preserve">Merchtem, le </w:t>
      </w:r>
      <w:r>
        <w:rPr>
          <w:lang w:val="fr-FR"/>
        </w:rPr>
        <w:t>2</w:t>
      </w:r>
      <w:r w:rsidR="00AD296E">
        <w:rPr>
          <w:lang w:val="fr-FR"/>
        </w:rPr>
        <w:t>7</w:t>
      </w:r>
      <w:bookmarkStart w:id="0" w:name="_GoBack"/>
      <w:bookmarkEnd w:id="0"/>
      <w:r>
        <w:rPr>
          <w:lang w:val="fr-FR"/>
        </w:rPr>
        <w:t xml:space="preserve"> mai 2020</w:t>
      </w:r>
    </w:p>
    <w:p w14:paraId="7A691FC1" w14:textId="77777777" w:rsidR="00725666" w:rsidRPr="001873DD" w:rsidRDefault="00725666" w:rsidP="00725666">
      <w:pPr>
        <w:rPr>
          <w:b/>
          <w:sz w:val="40"/>
          <w:szCs w:val="40"/>
          <w:lang w:val="fr-FR"/>
        </w:rPr>
      </w:pPr>
      <w:r w:rsidRPr="001873DD">
        <w:rPr>
          <w:b/>
          <w:sz w:val="40"/>
          <w:szCs w:val="40"/>
          <w:lang w:val="fr-FR"/>
        </w:rPr>
        <w:t>COMMUNIQUÉ DE PRESSE</w:t>
      </w:r>
    </w:p>
    <w:p w14:paraId="2DF42EB8" w14:textId="77777777" w:rsidR="005B12E4" w:rsidRPr="005172B7" w:rsidRDefault="005B12E4" w:rsidP="005B12E4">
      <w:pPr>
        <w:jc w:val="both"/>
        <w:rPr>
          <w:b/>
          <w:sz w:val="28"/>
          <w:lang w:val="fr-BE"/>
        </w:rPr>
      </w:pPr>
      <w:r w:rsidRPr="005172B7">
        <w:rPr>
          <w:b/>
          <w:sz w:val="28"/>
          <w:lang w:val="fr-BE"/>
        </w:rPr>
        <w:t xml:space="preserve">ACO </w:t>
      </w:r>
      <w:r w:rsidR="005172B7" w:rsidRPr="005172B7">
        <w:rPr>
          <w:b/>
          <w:sz w:val="28"/>
          <w:lang w:val="fr-BE"/>
        </w:rPr>
        <w:t>élargit sa gamme de douche</w:t>
      </w:r>
    </w:p>
    <w:p w14:paraId="0BB10936" w14:textId="2A9AC86B" w:rsidR="001B1531" w:rsidRPr="001B1531" w:rsidRDefault="001B1531" w:rsidP="001B1531">
      <w:pPr>
        <w:jc w:val="both"/>
        <w:rPr>
          <w:b/>
          <w:i/>
          <w:lang w:val="fr-BE"/>
        </w:rPr>
      </w:pPr>
      <w:r w:rsidRPr="001B1531">
        <w:rPr>
          <w:b/>
          <w:i/>
          <w:lang w:val="fr-BE"/>
        </w:rPr>
        <w:t xml:space="preserve">Un marché </w:t>
      </w:r>
      <w:r w:rsidR="00F95F0A">
        <w:rPr>
          <w:b/>
          <w:i/>
          <w:lang w:val="fr-BE"/>
        </w:rPr>
        <w:t xml:space="preserve">en </w:t>
      </w:r>
      <w:r w:rsidRPr="001B1531">
        <w:rPr>
          <w:b/>
          <w:i/>
          <w:lang w:val="fr-BE"/>
        </w:rPr>
        <w:t xml:space="preserve">perpétuel mouvement demande d’innover. Chez ACO </w:t>
      </w:r>
      <w:r>
        <w:rPr>
          <w:b/>
          <w:i/>
          <w:lang w:val="fr-BE"/>
        </w:rPr>
        <w:t>D</w:t>
      </w:r>
      <w:r w:rsidRPr="001B1531">
        <w:rPr>
          <w:b/>
          <w:i/>
          <w:lang w:val="fr-BE"/>
        </w:rPr>
        <w:t xml:space="preserve">ouche </w:t>
      </w:r>
      <w:r w:rsidR="00F95F0A">
        <w:rPr>
          <w:b/>
          <w:i/>
          <w:lang w:val="fr-BE"/>
        </w:rPr>
        <w:t xml:space="preserve">nous </w:t>
      </w:r>
      <w:r w:rsidRPr="001B1531">
        <w:rPr>
          <w:b/>
          <w:i/>
          <w:lang w:val="fr-BE"/>
        </w:rPr>
        <w:t xml:space="preserve">ne restons pas immobiles face à ces changements. ACO vous propose </w:t>
      </w:r>
      <w:proofErr w:type="spellStart"/>
      <w:r w:rsidRPr="001B1531">
        <w:rPr>
          <w:b/>
          <w:i/>
          <w:lang w:val="fr-BE"/>
        </w:rPr>
        <w:t>Showerdrain</w:t>
      </w:r>
      <w:proofErr w:type="spellEnd"/>
      <w:r w:rsidRPr="001B1531">
        <w:rPr>
          <w:b/>
          <w:i/>
          <w:lang w:val="fr-BE"/>
        </w:rPr>
        <w:t xml:space="preserve"> Public et </w:t>
      </w:r>
      <w:proofErr w:type="spellStart"/>
      <w:r w:rsidRPr="001B1531">
        <w:rPr>
          <w:b/>
          <w:i/>
          <w:lang w:val="fr-BE"/>
        </w:rPr>
        <w:t>Showerstep</w:t>
      </w:r>
      <w:proofErr w:type="spellEnd"/>
      <w:r w:rsidRPr="001B1531">
        <w:rPr>
          <w:b/>
          <w:i/>
          <w:lang w:val="fr-BE"/>
        </w:rPr>
        <w:t>, deux nouveau</w:t>
      </w:r>
      <w:r>
        <w:rPr>
          <w:b/>
          <w:i/>
          <w:lang w:val="fr-BE"/>
        </w:rPr>
        <w:t>x</w:t>
      </w:r>
      <w:r w:rsidRPr="001B1531">
        <w:rPr>
          <w:b/>
          <w:i/>
          <w:lang w:val="fr-BE"/>
        </w:rPr>
        <w:t xml:space="preserve"> produits qui compléteront sa gamm</w:t>
      </w:r>
      <w:r w:rsidR="00F95F0A">
        <w:rPr>
          <w:b/>
          <w:i/>
          <w:lang w:val="fr-BE"/>
        </w:rPr>
        <w:t>e</w:t>
      </w:r>
      <w:r w:rsidRPr="001B1531">
        <w:rPr>
          <w:b/>
          <w:i/>
          <w:lang w:val="fr-BE"/>
        </w:rPr>
        <w:t xml:space="preserve"> « douche ».</w:t>
      </w:r>
    </w:p>
    <w:p w14:paraId="21BB1138" w14:textId="77777777" w:rsidR="00B14AE2" w:rsidRPr="00B14AE2" w:rsidRDefault="00B14AE2" w:rsidP="00BE09B4">
      <w:pPr>
        <w:jc w:val="both"/>
        <w:rPr>
          <w:b/>
          <w:i/>
          <w:lang w:val="fr-BE"/>
        </w:rPr>
      </w:pPr>
      <w:proofErr w:type="spellStart"/>
      <w:r w:rsidRPr="00B14AE2">
        <w:rPr>
          <w:b/>
          <w:i/>
          <w:lang w:val="fr-BE"/>
        </w:rPr>
        <w:t>Showerdrain</w:t>
      </w:r>
      <w:proofErr w:type="spellEnd"/>
      <w:r w:rsidRPr="00B14AE2">
        <w:rPr>
          <w:b/>
          <w:i/>
          <w:lang w:val="fr-BE"/>
        </w:rPr>
        <w:t xml:space="preserve"> Public</w:t>
      </w:r>
    </w:p>
    <w:p w14:paraId="20905874" w14:textId="624A6821" w:rsidR="00BD1753" w:rsidRDefault="00BE09B4" w:rsidP="00BE09B4">
      <w:pPr>
        <w:jc w:val="both"/>
        <w:rPr>
          <w:lang w:val="fr-BE"/>
        </w:rPr>
      </w:pPr>
      <w:r w:rsidRPr="00BE09B4">
        <w:rPr>
          <w:lang w:val="fr-BE"/>
        </w:rPr>
        <w:t>Dans certains espaces de douche</w:t>
      </w:r>
      <w:r w:rsidR="001B1531" w:rsidRPr="00BE09B4">
        <w:rPr>
          <w:lang w:val="fr-BE"/>
        </w:rPr>
        <w:t xml:space="preserve"> il faut</w:t>
      </w:r>
      <w:r w:rsidRPr="00BE09B4">
        <w:rPr>
          <w:lang w:val="fr-BE"/>
        </w:rPr>
        <w:t xml:space="preserve"> évacuer des débits plus él</w:t>
      </w:r>
      <w:r w:rsidR="00F95F0A">
        <w:rPr>
          <w:lang w:val="fr-BE"/>
        </w:rPr>
        <w:t>e</w:t>
      </w:r>
      <w:r w:rsidRPr="00BE09B4">
        <w:rPr>
          <w:lang w:val="fr-BE"/>
        </w:rPr>
        <w:t xml:space="preserve">vés. </w:t>
      </w:r>
      <w:r w:rsidR="001B1531" w:rsidRPr="00BD1753">
        <w:rPr>
          <w:lang w:val="fr-BE"/>
        </w:rPr>
        <w:t>Pensez au</w:t>
      </w:r>
      <w:r w:rsidR="00BD1753" w:rsidRPr="00BD1753">
        <w:rPr>
          <w:lang w:val="fr-BE"/>
        </w:rPr>
        <w:t>x</w:t>
      </w:r>
      <w:r w:rsidR="001B1531" w:rsidRPr="00BD1753">
        <w:rPr>
          <w:lang w:val="fr-BE"/>
        </w:rPr>
        <w:t xml:space="preserve"> douches collective</w:t>
      </w:r>
      <w:r w:rsidR="00F95F0A">
        <w:rPr>
          <w:lang w:val="fr-BE"/>
        </w:rPr>
        <w:t>s</w:t>
      </w:r>
      <w:r w:rsidR="001B1531" w:rsidRPr="00BD1753">
        <w:rPr>
          <w:lang w:val="fr-BE"/>
        </w:rPr>
        <w:t xml:space="preserve"> d’un club de sport ou d’un centre de </w:t>
      </w:r>
      <w:proofErr w:type="spellStart"/>
      <w:r w:rsidR="001B1531" w:rsidRPr="00BD1753">
        <w:rPr>
          <w:lang w:val="fr-BE"/>
        </w:rPr>
        <w:t>wellness</w:t>
      </w:r>
      <w:proofErr w:type="spellEnd"/>
      <w:r w:rsidR="001B1531" w:rsidRPr="00BD1753">
        <w:rPr>
          <w:lang w:val="fr-BE"/>
        </w:rPr>
        <w:t xml:space="preserve">. Pour </w:t>
      </w:r>
      <w:r w:rsidR="00BD1753" w:rsidRPr="00BD1753">
        <w:rPr>
          <w:lang w:val="fr-BE"/>
        </w:rPr>
        <w:t xml:space="preserve">y </w:t>
      </w:r>
      <w:r w:rsidR="001B1531" w:rsidRPr="00BD1753">
        <w:rPr>
          <w:lang w:val="fr-BE"/>
        </w:rPr>
        <w:t xml:space="preserve">répondre, ACO lance le </w:t>
      </w:r>
      <w:proofErr w:type="spellStart"/>
      <w:r w:rsidR="001B1531" w:rsidRPr="00BD1753">
        <w:rPr>
          <w:lang w:val="fr-BE"/>
        </w:rPr>
        <w:t>Showerdrain</w:t>
      </w:r>
      <w:proofErr w:type="spellEnd"/>
      <w:r w:rsidR="001B1531" w:rsidRPr="00BD1753">
        <w:rPr>
          <w:lang w:val="fr-BE"/>
        </w:rPr>
        <w:t xml:space="preserve"> Public. Ce caniveau de douche est disponible en 4 longueurs jusqu’à </w:t>
      </w:r>
      <w:r w:rsidR="00BD1753" w:rsidRPr="00BD1753">
        <w:rPr>
          <w:lang w:val="fr-BE"/>
        </w:rPr>
        <w:t xml:space="preserve">3 m </w:t>
      </w:r>
      <w:r w:rsidR="00BD1753">
        <w:rPr>
          <w:lang w:val="fr-BE"/>
        </w:rPr>
        <w:t>maximum.</w:t>
      </w:r>
      <w:r w:rsidR="001B1531" w:rsidRPr="00BD1753">
        <w:rPr>
          <w:lang w:val="fr-BE"/>
        </w:rPr>
        <w:t xml:space="preserve"> En fonction du débit vous pouvez choisir entre la version de 80 mm de large ou celle de 110 mm de large. </w:t>
      </w:r>
      <w:r w:rsidR="00BD1753" w:rsidRPr="00BD1753">
        <w:rPr>
          <w:lang w:val="fr-BE"/>
        </w:rPr>
        <w:t xml:space="preserve">Tout comme les autres </w:t>
      </w:r>
      <w:r w:rsidR="00BD1753">
        <w:rPr>
          <w:lang w:val="fr-BE"/>
        </w:rPr>
        <w:t>caniveaux</w:t>
      </w:r>
      <w:r w:rsidR="00BD1753" w:rsidRPr="00BD1753">
        <w:rPr>
          <w:lang w:val="fr-BE"/>
        </w:rPr>
        <w:t xml:space="preserve"> de douche de la gamme ACO, le </w:t>
      </w:r>
      <w:proofErr w:type="spellStart"/>
      <w:r w:rsidR="00BD1753" w:rsidRPr="00BD1753">
        <w:rPr>
          <w:lang w:val="fr-BE"/>
        </w:rPr>
        <w:t>Showerdrain</w:t>
      </w:r>
      <w:proofErr w:type="spellEnd"/>
      <w:r w:rsidR="00BD1753" w:rsidRPr="00BD1753">
        <w:rPr>
          <w:lang w:val="fr-BE"/>
        </w:rPr>
        <w:t xml:space="preserve"> Public est à la fois fonctionnel et esthétique grâce aux 2 grilles de design proposées.</w:t>
      </w:r>
    </w:p>
    <w:p w14:paraId="5C9E1C13" w14:textId="77777777" w:rsidR="00B14AE2" w:rsidRPr="00B14AE2" w:rsidRDefault="00B14AE2" w:rsidP="00BE09B4">
      <w:pPr>
        <w:jc w:val="both"/>
        <w:rPr>
          <w:i/>
          <w:lang w:val="fr-BE"/>
        </w:rPr>
      </w:pPr>
      <w:r w:rsidRPr="00B14AE2">
        <w:rPr>
          <w:i/>
          <w:lang w:val="fr-BE"/>
        </w:rPr>
        <w:t xml:space="preserve">Plus d’info sur : </w:t>
      </w:r>
      <w:r w:rsidR="00AD296E">
        <w:fldChar w:fldCharType="begin"/>
      </w:r>
      <w:r w:rsidR="00AD296E" w:rsidRPr="00AD296E">
        <w:rPr>
          <w:lang w:val="fr-FR"/>
        </w:rPr>
        <w:instrText xml:space="preserve"> HYPERLINK "https://acodouche.be/fr/produit/showerdrain-public" </w:instrText>
      </w:r>
      <w:r w:rsidR="00AD296E">
        <w:fldChar w:fldCharType="separate"/>
      </w:r>
      <w:r w:rsidRPr="00B14AE2">
        <w:rPr>
          <w:rStyle w:val="Hyperlink"/>
          <w:i/>
          <w:lang w:val="fr-BE"/>
        </w:rPr>
        <w:t>https://acodouche.be/fr/produit/showerdrain-public</w:t>
      </w:r>
      <w:r w:rsidR="00AD296E">
        <w:rPr>
          <w:rStyle w:val="Hyperlink"/>
          <w:i/>
          <w:lang w:val="fr-BE"/>
        </w:rPr>
        <w:fldChar w:fldCharType="end"/>
      </w:r>
    </w:p>
    <w:p w14:paraId="38A7FF1C" w14:textId="77777777" w:rsidR="00B14AE2" w:rsidRPr="00B14AE2" w:rsidRDefault="00B14AE2" w:rsidP="008C780C">
      <w:pPr>
        <w:jc w:val="both"/>
        <w:rPr>
          <w:b/>
          <w:i/>
          <w:lang w:val="fr-BE"/>
        </w:rPr>
      </w:pPr>
      <w:proofErr w:type="spellStart"/>
      <w:r w:rsidRPr="00B14AE2">
        <w:rPr>
          <w:b/>
          <w:i/>
          <w:lang w:val="fr-BE"/>
        </w:rPr>
        <w:t>Showerstep</w:t>
      </w:r>
      <w:proofErr w:type="spellEnd"/>
    </w:p>
    <w:p w14:paraId="1FF2B8D4" w14:textId="57AD3C92" w:rsidR="008C780C" w:rsidRDefault="008C780C" w:rsidP="008C780C">
      <w:pPr>
        <w:jc w:val="both"/>
        <w:rPr>
          <w:lang w:val="fr-BE"/>
        </w:rPr>
      </w:pPr>
      <w:r>
        <w:rPr>
          <w:lang w:val="fr-BE"/>
        </w:rPr>
        <w:t>Pour un habillage élégant des parties latérales et une finition comme il se doit pour la douche à l’italienne, le « </w:t>
      </w:r>
      <w:proofErr w:type="spellStart"/>
      <w:r>
        <w:rPr>
          <w:lang w:val="fr-BE"/>
        </w:rPr>
        <w:t>Showerstep</w:t>
      </w:r>
      <w:proofErr w:type="spellEnd"/>
      <w:r>
        <w:rPr>
          <w:lang w:val="fr-BE"/>
        </w:rPr>
        <w:t xml:space="preserve"> » est introduit. Ce profilé en inox avec une pente intégrée se marie parfaitement avec tous les caniveaux de douche </w:t>
      </w:r>
      <w:r w:rsidR="00F95F0A">
        <w:rPr>
          <w:lang w:val="fr-BE"/>
        </w:rPr>
        <w:t xml:space="preserve">de </w:t>
      </w:r>
      <w:r>
        <w:rPr>
          <w:lang w:val="fr-BE"/>
        </w:rPr>
        <w:t>ACO. Le « </w:t>
      </w:r>
      <w:proofErr w:type="spellStart"/>
      <w:r>
        <w:rPr>
          <w:lang w:val="fr-BE"/>
        </w:rPr>
        <w:t>Showerstep</w:t>
      </w:r>
      <w:proofErr w:type="spellEnd"/>
      <w:r>
        <w:rPr>
          <w:lang w:val="fr-BE"/>
        </w:rPr>
        <w:t xml:space="preserve"> est disponible en 3 hauteurs et 2 longueurs. Le profilé est disponible </w:t>
      </w:r>
      <w:r w:rsidRPr="008C780C">
        <w:rPr>
          <w:lang w:val="fr-BE"/>
        </w:rPr>
        <w:t>pour côté gauche et côté droit.</w:t>
      </w:r>
    </w:p>
    <w:p w14:paraId="3DA966D2" w14:textId="77777777" w:rsidR="00B14AE2" w:rsidRPr="00B14AE2" w:rsidRDefault="00B14AE2" w:rsidP="008C780C">
      <w:pPr>
        <w:jc w:val="both"/>
        <w:rPr>
          <w:i/>
          <w:lang w:val="fr-BE"/>
        </w:rPr>
      </w:pPr>
      <w:r w:rsidRPr="00B14AE2">
        <w:rPr>
          <w:i/>
          <w:lang w:val="fr-BE"/>
        </w:rPr>
        <w:t xml:space="preserve">Plus d’info sur : </w:t>
      </w:r>
      <w:r w:rsidR="00AD296E">
        <w:fldChar w:fldCharType="begin"/>
      </w:r>
      <w:r w:rsidR="00AD296E" w:rsidRPr="00AD296E">
        <w:rPr>
          <w:lang w:val="fr-FR"/>
        </w:rPr>
        <w:instrText xml:space="preserve"> HYPERLINK "https://acodouche.be/fr/produit/showerstep" </w:instrText>
      </w:r>
      <w:r w:rsidR="00AD296E">
        <w:fldChar w:fldCharType="separate"/>
      </w:r>
      <w:r w:rsidRPr="00B14AE2">
        <w:rPr>
          <w:rStyle w:val="Hyperlink"/>
          <w:i/>
          <w:lang w:val="fr-BE"/>
        </w:rPr>
        <w:t>https://acodouche.be/fr/produit/showerstep</w:t>
      </w:r>
      <w:r w:rsidR="00AD296E">
        <w:rPr>
          <w:rStyle w:val="Hyperlink"/>
          <w:i/>
          <w:lang w:val="fr-BE"/>
        </w:rPr>
        <w:fldChar w:fldCharType="end"/>
      </w:r>
    </w:p>
    <w:p w14:paraId="26DA5CE8" w14:textId="77777777" w:rsidR="00B50BD5" w:rsidRPr="00B14AE2" w:rsidRDefault="005172B7" w:rsidP="00B50BD5">
      <w:pPr>
        <w:rPr>
          <w:b/>
          <w:bCs/>
          <w:i/>
          <w:lang w:val="fr-BE"/>
        </w:rPr>
      </w:pPr>
      <w:r w:rsidRPr="00B14AE2">
        <w:rPr>
          <w:b/>
          <w:bCs/>
          <w:i/>
          <w:lang w:val="fr-BE"/>
        </w:rPr>
        <w:t>À propos d’ACO</w:t>
      </w:r>
    </w:p>
    <w:p w14:paraId="222B0939" w14:textId="77777777" w:rsidR="00B50BD5" w:rsidRPr="00B50BD5" w:rsidRDefault="005172B7" w:rsidP="00B50BD5">
      <w:pPr>
        <w:jc w:val="both"/>
        <w:rPr>
          <w:lang w:val="fr-BE"/>
        </w:rPr>
      </w:pPr>
      <w:r w:rsidRPr="005172B7">
        <w:rPr>
          <w:lang w:val="fr-BE"/>
        </w:rPr>
        <w:t>ACO est le spécialiste du drainage. La gamme de produits ACO couvre toute la chaîne du drainage, depuis la collecte de l’eau jusqu’à l’évacuation dans le sol, vers les</w:t>
      </w:r>
      <w:r w:rsidRPr="00B50BD5">
        <w:rPr>
          <w:lang w:val="fr-BE"/>
        </w:rPr>
        <w:t xml:space="preserve"> égouts ou les eaux de surface. </w:t>
      </w:r>
      <w:r w:rsidRPr="005172B7">
        <w:rPr>
          <w:lang w:val="fr-BE"/>
        </w:rPr>
        <w:t>Dans le monde entier, le groupe ACO est reconnu pour la qualité de ses produits, pour son expérience et pour son innovation dans le domaine du drainage.</w:t>
      </w:r>
    </w:p>
    <w:p w14:paraId="680D9A7C" w14:textId="77777777" w:rsidR="005172B7" w:rsidRDefault="005172B7" w:rsidP="00B50BD5">
      <w:pPr>
        <w:jc w:val="both"/>
        <w:rPr>
          <w:lang w:val="fr-BE"/>
        </w:rPr>
      </w:pPr>
      <w:r w:rsidRPr="00B50BD5">
        <w:rPr>
          <w:lang w:val="fr-BE"/>
        </w:rPr>
        <w:t>ACO Douche comprend non seulement des systèmes de drainage pour la salle de bain privée, mais aussi pour chaque espace sanitaire de la maison et dans les bâtiments publics. </w:t>
      </w:r>
    </w:p>
    <w:p w14:paraId="6CEC6B86" w14:textId="77777777" w:rsidR="00B50BD5" w:rsidRDefault="00B50BD5" w:rsidP="00B50BD5">
      <w:pPr>
        <w:pStyle w:val="NoSpacing"/>
        <w:rPr>
          <w:i/>
          <w:shd w:val="clear" w:color="auto" w:fill="FFFFFF"/>
          <w:lang w:val="fr-FR"/>
        </w:rPr>
      </w:pPr>
    </w:p>
    <w:p w14:paraId="44E5E3C6" w14:textId="77777777" w:rsidR="00B50BD5" w:rsidRPr="00B14AE2" w:rsidRDefault="00B50BD5" w:rsidP="00B50BD5">
      <w:pPr>
        <w:pStyle w:val="NoSpacing"/>
        <w:rPr>
          <w:i/>
          <w:shd w:val="clear" w:color="auto" w:fill="FFFFFF"/>
          <w:lang w:val="nl-BE"/>
        </w:rPr>
      </w:pPr>
      <w:proofErr w:type="spellStart"/>
      <w:r w:rsidRPr="00B14AE2">
        <w:rPr>
          <w:i/>
          <w:shd w:val="clear" w:color="auto" w:fill="FFFFFF"/>
          <w:lang w:val="nl-BE"/>
        </w:rPr>
        <w:t>Personne</w:t>
      </w:r>
      <w:proofErr w:type="spellEnd"/>
      <w:r w:rsidRPr="00B14AE2">
        <w:rPr>
          <w:i/>
          <w:shd w:val="clear" w:color="auto" w:fill="FFFFFF"/>
          <w:lang w:val="nl-BE"/>
        </w:rPr>
        <w:t xml:space="preserve"> de contact </w:t>
      </w:r>
      <w:proofErr w:type="spellStart"/>
      <w:r w:rsidRPr="00B14AE2">
        <w:rPr>
          <w:i/>
          <w:shd w:val="clear" w:color="auto" w:fill="FFFFFF"/>
          <w:lang w:val="nl-BE"/>
        </w:rPr>
        <w:t>presse</w:t>
      </w:r>
      <w:proofErr w:type="spellEnd"/>
      <w:r w:rsidRPr="00B14AE2">
        <w:rPr>
          <w:i/>
          <w:shd w:val="clear" w:color="auto" w:fill="FFFFFF"/>
          <w:lang w:val="nl-BE"/>
        </w:rPr>
        <w:t> :</w:t>
      </w:r>
    </w:p>
    <w:p w14:paraId="425FF294" w14:textId="77777777" w:rsidR="00B50BD5" w:rsidRPr="00A06E8C" w:rsidRDefault="00B50BD5" w:rsidP="00B50BD5">
      <w:pPr>
        <w:rPr>
          <w:rFonts w:cstheme="minorHAnsi"/>
          <w:i/>
          <w:shd w:val="clear" w:color="auto" w:fill="FFFFFF"/>
        </w:rPr>
      </w:pPr>
      <w:r w:rsidRPr="00A06E8C">
        <w:rPr>
          <w:rFonts w:cstheme="minorHAnsi"/>
          <w:i/>
          <w:shd w:val="clear" w:color="auto" w:fill="FFFFFF"/>
        </w:rPr>
        <w:t xml:space="preserve">Sofie Vanderbauwede - </w:t>
      </w:r>
      <w:hyperlink r:id="rId5" w:history="1">
        <w:r w:rsidRPr="00A06E8C">
          <w:rPr>
            <w:rStyle w:val="Hyperlink"/>
            <w:rFonts w:cstheme="minorHAnsi"/>
            <w:i/>
            <w:shd w:val="clear" w:color="auto" w:fill="FFFFFF"/>
          </w:rPr>
          <w:t>sv@aco.be</w:t>
        </w:r>
      </w:hyperlink>
      <w:r w:rsidRPr="00A06E8C">
        <w:rPr>
          <w:rFonts w:cstheme="minorHAnsi"/>
          <w:i/>
          <w:shd w:val="clear" w:color="auto" w:fill="FFFFFF"/>
        </w:rPr>
        <w:t xml:space="preserve"> - +32 (0)52 38 17 79 </w:t>
      </w:r>
    </w:p>
    <w:p w14:paraId="75E9F4D3" w14:textId="77777777" w:rsidR="00B50BD5" w:rsidRPr="00B14AE2" w:rsidRDefault="00B50BD5" w:rsidP="00B50BD5">
      <w:pPr>
        <w:rPr>
          <w:rFonts w:cstheme="minorHAnsi"/>
          <w:i/>
          <w:shd w:val="clear" w:color="auto" w:fill="FFFFFF"/>
        </w:rPr>
      </w:pPr>
      <w:r w:rsidRPr="00B14AE2">
        <w:rPr>
          <w:rFonts w:cstheme="minorHAnsi"/>
          <w:i/>
          <w:shd w:val="clear" w:color="auto" w:fill="FFFFFF"/>
        </w:rPr>
        <w:t>Product Manager:</w:t>
      </w:r>
      <w:r w:rsidRPr="00B14AE2">
        <w:rPr>
          <w:rFonts w:cstheme="minorHAnsi"/>
          <w:i/>
          <w:shd w:val="clear" w:color="auto" w:fill="FFFFFF"/>
        </w:rPr>
        <w:br/>
        <w:t>Karolien Vanovertveld</w:t>
      </w:r>
    </w:p>
    <w:p w14:paraId="2B62336C" w14:textId="77777777" w:rsidR="00B50BD5" w:rsidRPr="00994468" w:rsidRDefault="00B50BD5" w:rsidP="00B50BD5">
      <w:pPr>
        <w:pStyle w:val="NoSpacing"/>
        <w:rPr>
          <w:i/>
          <w:shd w:val="clear" w:color="auto" w:fill="FFFFFF"/>
          <w:lang w:val="fr-BE"/>
        </w:rPr>
      </w:pPr>
      <w:r w:rsidRPr="00B50BD5">
        <w:rPr>
          <w:rFonts w:cstheme="minorHAnsi"/>
          <w:i/>
          <w:shd w:val="clear" w:color="auto" w:fill="FFFFFF"/>
          <w:lang w:val="fr-BE"/>
        </w:rPr>
        <w:lastRenderedPageBreak/>
        <w:t xml:space="preserve">ACO - </w:t>
      </w:r>
      <w:proofErr w:type="spellStart"/>
      <w:r w:rsidRPr="00B50BD5">
        <w:rPr>
          <w:rFonts w:cstheme="minorHAnsi"/>
          <w:i/>
          <w:shd w:val="clear" w:color="auto" w:fill="FFFFFF"/>
          <w:lang w:val="fr-BE"/>
        </w:rPr>
        <w:t>Preenakker</w:t>
      </w:r>
      <w:proofErr w:type="spellEnd"/>
      <w:r w:rsidRPr="00B50BD5">
        <w:rPr>
          <w:rFonts w:cstheme="minorHAnsi"/>
          <w:i/>
          <w:shd w:val="clear" w:color="auto" w:fill="FFFFFF"/>
          <w:lang w:val="fr-BE"/>
        </w:rPr>
        <w:t xml:space="preserve"> 8 - B-1785 Merchtem</w:t>
      </w:r>
      <w:r w:rsidRPr="00B50BD5">
        <w:rPr>
          <w:rFonts w:cstheme="minorHAnsi"/>
          <w:i/>
          <w:shd w:val="clear" w:color="auto" w:fill="FFFFFF"/>
          <w:lang w:val="fr-BE"/>
        </w:rPr>
        <w:br/>
      </w:r>
      <w:r w:rsidRPr="00994468">
        <w:rPr>
          <w:i/>
          <w:shd w:val="clear" w:color="auto" w:fill="FFFFFF"/>
          <w:lang w:val="fr-BE"/>
        </w:rPr>
        <w:t>Plus d’information</w:t>
      </w:r>
      <w:r>
        <w:rPr>
          <w:i/>
          <w:shd w:val="clear" w:color="auto" w:fill="FFFFFF"/>
          <w:lang w:val="fr-BE"/>
        </w:rPr>
        <w:t>s</w:t>
      </w:r>
      <w:r w:rsidRPr="00994468">
        <w:rPr>
          <w:i/>
          <w:shd w:val="clear" w:color="auto" w:fill="FFFFFF"/>
          <w:lang w:val="fr-BE"/>
        </w:rPr>
        <w:t xml:space="preserve"> sur </w:t>
      </w:r>
      <w:hyperlink r:id="rId6" w:history="1">
        <w:r w:rsidRPr="006A7A41">
          <w:rPr>
            <w:rStyle w:val="Hyperlink"/>
            <w:i/>
            <w:shd w:val="clear" w:color="auto" w:fill="FFFFFF"/>
            <w:lang w:val="fr-BE"/>
          </w:rPr>
          <w:t>www.acodouche.be</w:t>
        </w:r>
      </w:hyperlink>
      <w:r>
        <w:rPr>
          <w:i/>
          <w:shd w:val="clear" w:color="auto" w:fill="FFFFFF"/>
          <w:lang w:val="fr-BE"/>
        </w:rPr>
        <w:t xml:space="preserve"> </w:t>
      </w:r>
    </w:p>
    <w:p w14:paraId="715B77F2" w14:textId="77777777" w:rsidR="00B50BD5" w:rsidRPr="004D7FAA" w:rsidRDefault="00B50BD5" w:rsidP="00B50BD5">
      <w:pPr>
        <w:pStyle w:val="NormalWeb"/>
        <w:shd w:val="clear" w:color="auto" w:fill="FFFFFF"/>
        <w:rPr>
          <w:rFonts w:asciiTheme="minorHAnsi" w:eastAsiaTheme="minorHAnsi" w:hAnsiTheme="minorHAnsi" w:cstheme="minorBidi"/>
          <w:bCs/>
          <w:i/>
          <w:sz w:val="22"/>
          <w:szCs w:val="22"/>
          <w:shd w:val="clear" w:color="auto" w:fill="FFFFFF"/>
          <w:lang w:val="fr-BE"/>
        </w:rPr>
      </w:pPr>
      <w:r>
        <w:rPr>
          <w:rFonts w:asciiTheme="minorHAnsi" w:eastAsiaTheme="minorHAnsi" w:hAnsiTheme="minorHAnsi" w:cstheme="minorBidi"/>
          <w:i/>
          <w:sz w:val="22"/>
          <w:szCs w:val="22"/>
          <w:shd w:val="clear" w:color="auto" w:fill="FFFFFF"/>
          <w:lang w:val="fr-BE"/>
        </w:rPr>
        <w:t>L</w:t>
      </w:r>
      <w:r w:rsidRPr="004D7FAA">
        <w:rPr>
          <w:rFonts w:asciiTheme="minorHAnsi" w:eastAsiaTheme="minorHAnsi" w:hAnsiTheme="minorHAnsi" w:cstheme="minorBidi"/>
          <w:bCs/>
          <w:i/>
          <w:sz w:val="22"/>
          <w:szCs w:val="22"/>
          <w:shd w:val="clear" w:color="auto" w:fill="FFFFFF"/>
          <w:lang w:val="fr-BE"/>
        </w:rPr>
        <w:t xml:space="preserve">e communiqué de presse peut également être téléchargé avec plusieurs photos via </w:t>
      </w:r>
      <w:hyperlink r:id="rId7" w:history="1">
        <w:r w:rsidRPr="00AD282E">
          <w:rPr>
            <w:rStyle w:val="Hyperlink"/>
            <w:rFonts w:asciiTheme="minorHAnsi" w:eastAsiaTheme="minorHAnsi" w:hAnsiTheme="minorHAnsi" w:cstheme="minorBidi"/>
            <w:bCs/>
            <w:i/>
            <w:sz w:val="22"/>
            <w:szCs w:val="22"/>
            <w:shd w:val="clear" w:color="auto" w:fill="FFFFFF"/>
            <w:lang w:val="fr-BE"/>
          </w:rPr>
          <w:t>www.acodouche.be/fr/presse</w:t>
        </w:r>
      </w:hyperlink>
      <w:r>
        <w:rPr>
          <w:rFonts w:asciiTheme="minorHAnsi" w:eastAsiaTheme="minorHAnsi" w:hAnsiTheme="minorHAnsi" w:cstheme="minorBidi"/>
          <w:bCs/>
          <w:i/>
          <w:sz w:val="22"/>
          <w:szCs w:val="22"/>
          <w:shd w:val="clear" w:color="auto" w:fill="FFFFFF"/>
          <w:lang w:val="fr-BE"/>
        </w:rPr>
        <w:t xml:space="preserve"> .</w:t>
      </w:r>
    </w:p>
    <w:p w14:paraId="5D156437" w14:textId="77777777" w:rsidR="00B50BD5" w:rsidRPr="00B50BD5" w:rsidRDefault="00B50BD5" w:rsidP="00B50BD5">
      <w:pPr>
        <w:jc w:val="both"/>
        <w:rPr>
          <w:lang w:val="fr-BE"/>
        </w:rPr>
      </w:pPr>
    </w:p>
    <w:sectPr w:rsidR="00B50BD5" w:rsidRPr="00B5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56C07A" w16cid:durableId="226C23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B0"/>
    <w:rsid w:val="001B1531"/>
    <w:rsid w:val="003E77B4"/>
    <w:rsid w:val="00484CDA"/>
    <w:rsid w:val="005172B7"/>
    <w:rsid w:val="005B12E4"/>
    <w:rsid w:val="00725666"/>
    <w:rsid w:val="008C780C"/>
    <w:rsid w:val="00AC42B8"/>
    <w:rsid w:val="00AD296E"/>
    <w:rsid w:val="00B14AE2"/>
    <w:rsid w:val="00B223B0"/>
    <w:rsid w:val="00B50BD5"/>
    <w:rsid w:val="00BD1753"/>
    <w:rsid w:val="00BE09B4"/>
    <w:rsid w:val="00C74320"/>
    <w:rsid w:val="00F9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C075"/>
  <w15:chartTrackingRefBased/>
  <w15:docId w15:val="{3DA66C78-37E3-4164-9D69-4D02BC5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23B0"/>
    <w:pPr>
      <w:spacing w:after="0" w:line="300" w:lineRule="auto"/>
      <w:outlineLvl w:val="0"/>
    </w:pPr>
    <w:rPr>
      <w:rFonts w:ascii="Arial" w:hAnsi="Arial" w:cs="Arial"/>
      <w:color w:val="E00218"/>
      <w:spacing w:val="15"/>
      <w:kern w:val="36"/>
      <w:sz w:val="30"/>
      <w:szCs w:val="30"/>
      <w:lang w:eastAsia="nl-BE"/>
    </w:rPr>
  </w:style>
  <w:style w:type="paragraph" w:styleId="Heading3">
    <w:name w:val="heading 3"/>
    <w:basedOn w:val="Normal"/>
    <w:link w:val="Heading3Char"/>
    <w:uiPriority w:val="9"/>
    <w:unhideWhenUsed/>
    <w:qFormat/>
    <w:rsid w:val="00B223B0"/>
    <w:pPr>
      <w:spacing w:after="0" w:line="300" w:lineRule="auto"/>
      <w:outlineLvl w:val="2"/>
    </w:pPr>
    <w:rPr>
      <w:rFonts w:ascii="Arial" w:hAnsi="Arial" w:cs="Arial"/>
      <w:color w:val="1E3E5E"/>
      <w:spacing w:val="15"/>
      <w:sz w:val="21"/>
      <w:szCs w:val="21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3B0"/>
    <w:rPr>
      <w:rFonts w:ascii="Arial" w:hAnsi="Arial" w:cs="Arial"/>
      <w:color w:val="E00218"/>
      <w:spacing w:val="15"/>
      <w:kern w:val="36"/>
      <w:sz w:val="30"/>
      <w:szCs w:val="30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B223B0"/>
    <w:rPr>
      <w:rFonts w:ascii="Arial" w:hAnsi="Arial" w:cs="Arial"/>
      <w:color w:val="1E3E5E"/>
      <w:spacing w:val="15"/>
      <w:sz w:val="21"/>
      <w:szCs w:val="21"/>
      <w:lang w:eastAsia="nl-BE"/>
    </w:rPr>
  </w:style>
  <w:style w:type="character" w:styleId="Hyperlink">
    <w:name w:val="Hyperlink"/>
    <w:basedOn w:val="DefaultParagraphFont"/>
    <w:uiPriority w:val="99"/>
    <w:unhideWhenUsed/>
    <w:rsid w:val="005172B7"/>
    <w:rPr>
      <w:color w:val="0000FF"/>
      <w:u w:val="single"/>
    </w:rPr>
  </w:style>
  <w:style w:type="paragraph" w:styleId="NoSpacing">
    <w:name w:val="No Spacing"/>
    <w:uiPriority w:val="1"/>
    <w:qFormat/>
    <w:rsid w:val="00B50BD5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5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odouche.be/fr/pre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odouche.be" TargetMode="External"/><Relationship Id="rId5" Type="http://schemas.openxmlformats.org/officeDocument/2006/relationships/hyperlink" Target="mailto:sv@aco.be" TargetMode="External"/><Relationship Id="rId15" Type="http://schemas.microsoft.com/office/2016/09/relationships/commentsIds" Target="commentsId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Vanderbauwede, Sofie</dc:creator>
  <cp:keywords/>
  <dc:description/>
  <cp:lastModifiedBy>Van Roy, Bart</cp:lastModifiedBy>
  <cp:revision>5</cp:revision>
  <dcterms:created xsi:type="dcterms:W3CDTF">2020-05-17T19:01:00Z</dcterms:created>
  <dcterms:modified xsi:type="dcterms:W3CDTF">2020-05-26T17:51:00Z</dcterms:modified>
</cp:coreProperties>
</file>