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67" w:rsidRPr="009A5512" w:rsidRDefault="00BA4067">
      <w:pPr>
        <w:rPr>
          <w:b/>
          <w:szCs w:val="24"/>
          <w:lang w:val="fr-FR"/>
        </w:rPr>
      </w:pPr>
      <w:bookmarkStart w:id="0" w:name="_GoBack"/>
      <w:bookmarkEnd w:id="0"/>
    </w:p>
    <w:p w:rsidR="00BA4067" w:rsidRPr="009A5512" w:rsidRDefault="00BA4067">
      <w:pPr>
        <w:spacing w:line="280" w:lineRule="auto"/>
        <w:jc w:val="center"/>
        <w:rPr>
          <w:color w:val="000000"/>
          <w:sz w:val="36"/>
          <w:szCs w:val="36"/>
          <w:lang w:val="fr-FR"/>
        </w:rPr>
      </w:pPr>
      <w:r w:rsidRPr="009A5512">
        <w:rPr>
          <w:color w:val="000000"/>
          <w:sz w:val="36"/>
          <w:szCs w:val="36"/>
          <w:lang w:val="fr-FR"/>
        </w:rPr>
        <w:t>Top Showerline</w:t>
      </w:r>
    </w:p>
    <w:p w:rsidR="00BA4067" w:rsidRPr="009A5512" w:rsidRDefault="00BA4067">
      <w:pPr>
        <w:spacing w:line="280" w:lineRule="auto"/>
        <w:jc w:val="center"/>
        <w:rPr>
          <w:color w:val="000000"/>
          <w:sz w:val="36"/>
          <w:szCs w:val="36"/>
          <w:lang w:val="fr-FR"/>
        </w:rPr>
      </w:pPr>
      <w:r w:rsidRPr="009A5512">
        <w:rPr>
          <w:color w:val="000000"/>
          <w:sz w:val="36"/>
          <w:szCs w:val="36"/>
          <w:lang w:val="fr-FR"/>
        </w:rPr>
        <w:t>« Caniveau de douche exclusif pour la douche de plain-pied, désormais avec une variété encore plus large de designs chics »</w:t>
      </w:r>
    </w:p>
    <w:p w:rsidR="00BA4067" w:rsidRPr="009A5512" w:rsidRDefault="00BA4067">
      <w:pPr>
        <w:rPr>
          <w:szCs w:val="24"/>
          <w:lang w:val="fr-FR"/>
        </w:rPr>
      </w:pPr>
    </w:p>
    <w:p w:rsidR="00BA4067" w:rsidRPr="009A5512" w:rsidRDefault="00BA4067">
      <w:pPr>
        <w:spacing w:line="280" w:lineRule="auto"/>
        <w:rPr>
          <w:i/>
          <w:szCs w:val="24"/>
          <w:lang w:val="fr-FR"/>
        </w:rPr>
      </w:pPr>
      <w:r w:rsidRPr="009A5512">
        <w:rPr>
          <w:i/>
          <w:szCs w:val="24"/>
          <w:lang w:val="fr-FR"/>
        </w:rPr>
        <w:t>Du purement fonctionnel au design chic personnalisé</w:t>
      </w:r>
    </w:p>
    <w:p w:rsidR="00BA4067" w:rsidRPr="009A5512" w:rsidRDefault="00BA4067">
      <w:pPr>
        <w:spacing w:line="280" w:lineRule="auto"/>
        <w:jc w:val="both"/>
        <w:rPr>
          <w:szCs w:val="24"/>
          <w:lang w:val="fr-FR"/>
        </w:rPr>
      </w:pPr>
      <w:r w:rsidRPr="009A5512">
        <w:rPr>
          <w:szCs w:val="24"/>
          <w:lang w:val="fr-FR"/>
        </w:rPr>
        <w:t>Auparavant, la salle de bains était un espace sanitaire</w:t>
      </w:r>
      <w:r w:rsidR="00560C1A" w:rsidRPr="009A5512">
        <w:rPr>
          <w:szCs w:val="24"/>
          <w:lang w:val="fr-FR"/>
        </w:rPr>
        <w:t xml:space="preserve"> fonctionnel</w:t>
      </w:r>
      <w:r w:rsidRPr="009A5512">
        <w:rPr>
          <w:szCs w:val="24"/>
          <w:lang w:val="fr-FR"/>
        </w:rPr>
        <w:t>. Aujourd</w:t>
      </w:r>
      <w:r w:rsidR="00192030">
        <w:rPr>
          <w:szCs w:val="24"/>
          <w:lang w:val="fr-FR"/>
        </w:rPr>
        <w:t>’</w:t>
      </w:r>
      <w:r w:rsidRPr="009A5512">
        <w:rPr>
          <w:szCs w:val="24"/>
          <w:lang w:val="fr-FR"/>
        </w:rPr>
        <w:t>hui, il est important que cette pièce justement combine une atmosphère chaleureuse personnelle, un design chic et un mini-espace de bien-être. Comme peut-il en être autrement ? C</w:t>
      </w:r>
      <w:r w:rsidR="00192030">
        <w:rPr>
          <w:szCs w:val="24"/>
          <w:lang w:val="fr-FR"/>
        </w:rPr>
        <w:t>’</w:t>
      </w:r>
      <w:r w:rsidRPr="009A5512">
        <w:rPr>
          <w:szCs w:val="24"/>
          <w:lang w:val="fr-FR"/>
        </w:rPr>
        <w:t>est là que nous commençons la journée, le moment zen avant que l</w:t>
      </w:r>
      <w:r w:rsidR="00192030">
        <w:rPr>
          <w:szCs w:val="24"/>
          <w:lang w:val="fr-FR"/>
        </w:rPr>
        <w:t>’</w:t>
      </w:r>
      <w:r w:rsidRPr="009A5512">
        <w:rPr>
          <w:szCs w:val="24"/>
          <w:lang w:val="fr-FR"/>
        </w:rPr>
        <w:t>ordre du jour ne commence à s</w:t>
      </w:r>
      <w:r w:rsidR="00192030">
        <w:rPr>
          <w:szCs w:val="24"/>
          <w:lang w:val="fr-FR"/>
        </w:rPr>
        <w:t>’</w:t>
      </w:r>
      <w:r w:rsidRPr="009A5512">
        <w:rPr>
          <w:szCs w:val="24"/>
          <w:lang w:val="fr-FR"/>
        </w:rPr>
        <w:t xml:space="preserve">emballer. </w:t>
      </w:r>
    </w:p>
    <w:p w:rsidR="00BA4067" w:rsidRPr="009A5512" w:rsidRDefault="00BA4067">
      <w:pPr>
        <w:spacing w:line="280" w:lineRule="auto"/>
        <w:jc w:val="both"/>
        <w:rPr>
          <w:szCs w:val="24"/>
          <w:lang w:val="fr-FR"/>
        </w:rPr>
      </w:pPr>
      <w:r w:rsidRPr="009A5512">
        <w:rPr>
          <w:szCs w:val="24"/>
          <w:lang w:val="fr-FR"/>
        </w:rPr>
        <w:t xml:space="preserve">ACO répond à ce besoin par son éventail de </w:t>
      </w:r>
      <w:r w:rsidR="00560C1A" w:rsidRPr="009A5512">
        <w:rPr>
          <w:szCs w:val="24"/>
          <w:lang w:val="fr-FR"/>
        </w:rPr>
        <w:t xml:space="preserve">grilles </w:t>
      </w:r>
      <w:r w:rsidRPr="009A5512">
        <w:rPr>
          <w:szCs w:val="24"/>
          <w:lang w:val="fr-FR"/>
        </w:rPr>
        <w:t xml:space="preserve">design pour douches </w:t>
      </w:r>
      <w:r w:rsidR="00560C1A" w:rsidRPr="009A5512">
        <w:rPr>
          <w:szCs w:val="24"/>
          <w:lang w:val="fr-FR"/>
        </w:rPr>
        <w:t>à l</w:t>
      </w:r>
      <w:r w:rsidR="00192030">
        <w:rPr>
          <w:szCs w:val="24"/>
          <w:lang w:val="fr-FR"/>
        </w:rPr>
        <w:t>’</w:t>
      </w:r>
      <w:r w:rsidR="00560C1A" w:rsidRPr="009A5512">
        <w:rPr>
          <w:szCs w:val="24"/>
          <w:lang w:val="fr-FR"/>
        </w:rPr>
        <w:t>italienne</w:t>
      </w:r>
      <w:r w:rsidRPr="009A5512">
        <w:rPr>
          <w:szCs w:val="24"/>
          <w:lang w:val="fr-FR"/>
        </w:rPr>
        <w:t xml:space="preserve"> carrelées, sans faire de compromis vis-à-vis de sa norme européenne de qualité et d</w:t>
      </w:r>
      <w:r w:rsidR="00192030">
        <w:rPr>
          <w:szCs w:val="24"/>
          <w:lang w:val="fr-FR"/>
        </w:rPr>
        <w:t>’</w:t>
      </w:r>
      <w:r w:rsidRPr="009A5512">
        <w:rPr>
          <w:szCs w:val="24"/>
          <w:lang w:val="fr-FR"/>
        </w:rPr>
        <w:t>hygiène. Tout le monde trouvera son bonheur dans l</w:t>
      </w:r>
      <w:r w:rsidR="00192030">
        <w:rPr>
          <w:szCs w:val="24"/>
          <w:lang w:val="fr-FR"/>
        </w:rPr>
        <w:t>’</w:t>
      </w:r>
      <w:r w:rsidRPr="009A5512">
        <w:rPr>
          <w:szCs w:val="24"/>
          <w:lang w:val="fr-FR"/>
        </w:rPr>
        <w:t>offre variée de designs en inox brillant et de couvercles en verre raffinés.</w:t>
      </w:r>
    </w:p>
    <w:p w:rsidR="00BA4067" w:rsidRPr="009A5512" w:rsidRDefault="00BA4067">
      <w:pPr>
        <w:spacing w:line="280" w:lineRule="auto"/>
        <w:jc w:val="both"/>
        <w:rPr>
          <w:szCs w:val="24"/>
          <w:lang w:val="fr-FR"/>
        </w:rPr>
      </w:pPr>
      <w:r w:rsidRPr="009A5512">
        <w:rPr>
          <w:szCs w:val="24"/>
          <w:lang w:val="fr-FR"/>
        </w:rPr>
        <w:t>À côté de la nouvelle grille design « Stripe », nous avons désormais aussi le couvercle polyvalent « Twist », que vous retournez littéralement en un tournemain pour passer d</w:t>
      </w:r>
      <w:r w:rsidR="00192030">
        <w:rPr>
          <w:szCs w:val="24"/>
          <w:lang w:val="fr-FR"/>
        </w:rPr>
        <w:t>’</w:t>
      </w:r>
      <w:r w:rsidRPr="009A5512">
        <w:rPr>
          <w:szCs w:val="24"/>
          <w:lang w:val="fr-FR"/>
        </w:rPr>
        <w:t>une version carrelée à une version en inox pleine avec fente périphérique.</w:t>
      </w:r>
    </w:p>
    <w:p w:rsidR="00BA4067" w:rsidRPr="00192030" w:rsidRDefault="00192030" w:rsidP="00192030">
      <w:pPr>
        <w:rPr>
          <w:szCs w:val="24"/>
          <w:lang w:val="fr-FR"/>
        </w:rPr>
      </w:pPr>
      <w:r w:rsidRPr="00192030">
        <w:rPr>
          <w:szCs w:val="24"/>
          <w:lang w:val="fr-FR"/>
        </w:rPr>
        <w:t>Parmi les 11 grilles de couverture possibles qu</w:t>
      </w:r>
      <w:r>
        <w:rPr>
          <w:szCs w:val="24"/>
          <w:lang w:val="fr-FR"/>
        </w:rPr>
        <w:t>’</w:t>
      </w:r>
      <w:r w:rsidRPr="00192030">
        <w:rPr>
          <w:szCs w:val="24"/>
          <w:lang w:val="fr-FR"/>
        </w:rPr>
        <w:t>offre cette gamme de caniveau exclusive, seules les grilles design traditionnelles - « Wave », « Quadrato », « Mix », « Pixel » et « Flag » - peuvent être simplement équipées d</w:t>
      </w:r>
      <w:r>
        <w:rPr>
          <w:szCs w:val="24"/>
          <w:lang w:val="fr-FR"/>
        </w:rPr>
        <w:t>’</w:t>
      </w:r>
      <w:r w:rsidRPr="00192030">
        <w:rPr>
          <w:szCs w:val="24"/>
          <w:lang w:val="fr-FR"/>
        </w:rPr>
        <w:t>un module LED, le flux d</w:t>
      </w:r>
      <w:r>
        <w:rPr>
          <w:szCs w:val="24"/>
          <w:lang w:val="fr-FR"/>
        </w:rPr>
        <w:t>’</w:t>
      </w:r>
      <w:r w:rsidRPr="00192030">
        <w:rPr>
          <w:szCs w:val="24"/>
          <w:lang w:val="fr-FR"/>
        </w:rPr>
        <w:t>eau dans le caniveau activant les LED</w:t>
      </w:r>
      <w:r w:rsidR="00BA4067" w:rsidRPr="00192030">
        <w:rPr>
          <w:szCs w:val="24"/>
          <w:lang w:val="fr-FR"/>
        </w:rPr>
        <w:t>. Vous pouvez ainsi améliorer votre expérience quotidienne de la douche et vous imprégner des bienfaits de votre atmosphère personnelle exclusive.</w:t>
      </w:r>
    </w:p>
    <w:p w:rsidR="00BA4067" w:rsidRPr="009A5512" w:rsidRDefault="00BA4067" w:rsidP="00560C1A">
      <w:pPr>
        <w:spacing w:line="280" w:lineRule="auto"/>
        <w:rPr>
          <w:szCs w:val="24"/>
          <w:lang w:val="fr-FR"/>
        </w:rPr>
      </w:pPr>
      <w:r w:rsidRPr="009A5512">
        <w:rPr>
          <w:szCs w:val="24"/>
          <w:lang w:val="fr-FR"/>
        </w:rPr>
        <w:t>Découvre</w:t>
      </w:r>
      <w:r w:rsidR="00560C1A" w:rsidRPr="009A5512">
        <w:rPr>
          <w:szCs w:val="24"/>
          <w:lang w:val="fr-FR"/>
        </w:rPr>
        <w:t>z l</w:t>
      </w:r>
      <w:r w:rsidR="00192030">
        <w:rPr>
          <w:szCs w:val="24"/>
          <w:lang w:val="fr-FR"/>
        </w:rPr>
        <w:t>’</w:t>
      </w:r>
      <w:r w:rsidR="00560C1A" w:rsidRPr="009A5512">
        <w:rPr>
          <w:szCs w:val="24"/>
          <w:lang w:val="fr-FR"/>
        </w:rPr>
        <w:t xml:space="preserve">offre sur </w:t>
      </w:r>
      <w:r w:rsidR="00560C1A" w:rsidRPr="009A5512">
        <w:rPr>
          <w:b/>
          <w:szCs w:val="24"/>
          <w:lang w:val="fr-FR"/>
        </w:rPr>
        <w:t>www.acodouche.be</w:t>
      </w:r>
    </w:p>
    <w:sectPr w:rsidR="00BA4067" w:rsidRPr="009A551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64" w:rsidRPr="00BA4067" w:rsidRDefault="00236C64">
      <w:pPr>
        <w:spacing w:after="0" w:line="240" w:lineRule="auto"/>
        <w:rPr>
          <w:szCs w:val="24"/>
        </w:rPr>
      </w:pPr>
      <w:r w:rsidRPr="00BA4067">
        <w:rPr>
          <w:szCs w:val="24"/>
        </w:rPr>
        <w:separator/>
      </w:r>
    </w:p>
  </w:endnote>
  <w:endnote w:type="continuationSeparator" w:id="0">
    <w:p w:rsidR="00236C64" w:rsidRPr="00BA4067" w:rsidRDefault="00236C64">
      <w:pPr>
        <w:spacing w:after="0" w:line="240" w:lineRule="auto"/>
        <w:rPr>
          <w:szCs w:val="24"/>
        </w:rPr>
      </w:pPr>
      <w:r w:rsidRPr="00BA4067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67" w:rsidRPr="00A957C9" w:rsidRDefault="00192030">
    <w:pPr>
      <w:pStyle w:val="Footer"/>
      <w:jc w:val="center"/>
      <w:rPr>
        <w:sz w:val="20"/>
        <w:szCs w:val="24"/>
        <w:lang w:val="pt-PT"/>
      </w:rPr>
    </w:pPr>
    <w:r>
      <w:rPr>
        <w:b/>
        <w:noProof/>
        <w:color w:val="000000"/>
        <w:sz w:val="20"/>
        <w:szCs w:val="24"/>
        <w:lang w:val="pt-PT"/>
      </w:rPr>
      <w:t>ACO Passavant S.A</w:t>
    </w:r>
    <w:r w:rsidR="00BA4067" w:rsidRPr="00A957C9">
      <w:rPr>
        <w:b/>
        <w:noProof/>
        <w:color w:val="000000"/>
        <w:sz w:val="20"/>
        <w:szCs w:val="24"/>
        <w:lang w:val="pt-PT"/>
      </w:rPr>
      <w:t xml:space="preserve">. | Preenakker 8, 1785 Merchtem | T. 052/38.17.70 | </w:t>
    </w:r>
    <w:hyperlink r:id="rId1" w:history="1">
      <w:r w:rsidR="00BA4067" w:rsidRPr="00A957C9">
        <w:rPr>
          <w:rStyle w:val="Hyperlink"/>
          <w:b/>
          <w:noProof/>
          <w:sz w:val="20"/>
          <w:szCs w:val="24"/>
          <w:lang w:val="pt-PT"/>
        </w:rPr>
        <w:t>info@aco.be</w:t>
      </w:r>
    </w:hyperlink>
    <w:r w:rsidR="00BA4067" w:rsidRPr="00A957C9">
      <w:rPr>
        <w:b/>
        <w:noProof/>
        <w:color w:val="000000"/>
        <w:sz w:val="20"/>
        <w:szCs w:val="24"/>
        <w:lang w:val="pt-PT"/>
      </w:rPr>
      <w:t xml:space="preserve"> | www.acodouche.be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64" w:rsidRPr="00BA4067" w:rsidRDefault="00236C64">
      <w:pPr>
        <w:spacing w:after="0" w:line="240" w:lineRule="auto"/>
        <w:rPr>
          <w:szCs w:val="24"/>
        </w:rPr>
      </w:pPr>
      <w:r w:rsidRPr="00BA4067">
        <w:rPr>
          <w:szCs w:val="24"/>
        </w:rPr>
        <w:separator/>
      </w:r>
    </w:p>
  </w:footnote>
  <w:footnote w:type="continuationSeparator" w:id="0">
    <w:p w:rsidR="00236C64" w:rsidRPr="00BA4067" w:rsidRDefault="00236C64">
      <w:pPr>
        <w:spacing w:after="0" w:line="240" w:lineRule="auto"/>
        <w:rPr>
          <w:szCs w:val="24"/>
        </w:rPr>
      </w:pPr>
      <w:r w:rsidRPr="00BA4067"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67" w:rsidRPr="00BA4067" w:rsidRDefault="00BA4067">
    <w:pPr>
      <w:pStyle w:val="Header"/>
      <w:tabs>
        <w:tab w:val="clear" w:pos="4536"/>
        <w:tab w:val="clear" w:pos="9072"/>
        <w:tab w:val="right" w:pos="9214"/>
      </w:tabs>
      <w:jc w:val="center"/>
      <w:rPr>
        <w:sz w:val="20"/>
        <w:szCs w:val="24"/>
        <w:lang w:val="nl-BE"/>
      </w:rPr>
    </w:pPr>
    <w:r w:rsidRPr="00BA4067">
      <w:rPr>
        <w:sz w:val="20"/>
        <w:szCs w:val="24"/>
        <w:lang w:val="fr-FR"/>
      </w:rPr>
      <w:t>COMMUNIQUÉ DE PRESSE</w:t>
    </w:r>
    <w:r w:rsidRPr="00BA4067">
      <w:rPr>
        <w:sz w:val="20"/>
        <w:szCs w:val="24"/>
        <w:lang w:val="nl-BE"/>
      </w:rPr>
      <w:tab/>
      <w:t>10/06/2016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5E0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AA1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98B7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962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2EF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C4F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8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1A2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54E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725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B77147"/>
    <w:multiLevelType w:val="hybridMultilevel"/>
    <w:tmpl w:val="F89C322E"/>
    <w:lvl w:ilvl="0" w:tplc="D5ACD5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872CA"/>
    <w:multiLevelType w:val="hybridMultilevel"/>
    <w:tmpl w:val="988217B6"/>
    <w:lvl w:ilvl="0" w:tplc="D5ACD5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D9"/>
    <w:rsid w:val="00006159"/>
    <w:rsid w:val="00052C03"/>
    <w:rsid w:val="000708C8"/>
    <w:rsid w:val="0008149E"/>
    <w:rsid w:val="000839E1"/>
    <w:rsid w:val="00083C5C"/>
    <w:rsid w:val="000A30F4"/>
    <w:rsid w:val="000E2EE1"/>
    <w:rsid w:val="001176BE"/>
    <w:rsid w:val="001302D9"/>
    <w:rsid w:val="00141A14"/>
    <w:rsid w:val="00185EFA"/>
    <w:rsid w:val="00192030"/>
    <w:rsid w:val="001924EB"/>
    <w:rsid w:val="001E763E"/>
    <w:rsid w:val="001F517B"/>
    <w:rsid w:val="001F7D75"/>
    <w:rsid w:val="00236C64"/>
    <w:rsid w:val="00270992"/>
    <w:rsid w:val="00276B44"/>
    <w:rsid w:val="002C2C56"/>
    <w:rsid w:val="002C4A4B"/>
    <w:rsid w:val="002D5BBD"/>
    <w:rsid w:val="00302017"/>
    <w:rsid w:val="00307177"/>
    <w:rsid w:val="00310006"/>
    <w:rsid w:val="00335B56"/>
    <w:rsid w:val="00341F26"/>
    <w:rsid w:val="003672F3"/>
    <w:rsid w:val="00392286"/>
    <w:rsid w:val="00392635"/>
    <w:rsid w:val="003B4355"/>
    <w:rsid w:val="00416024"/>
    <w:rsid w:val="00440ED4"/>
    <w:rsid w:val="004765E1"/>
    <w:rsid w:val="004830F2"/>
    <w:rsid w:val="004B3644"/>
    <w:rsid w:val="004C6DA1"/>
    <w:rsid w:val="00501E55"/>
    <w:rsid w:val="00560C1A"/>
    <w:rsid w:val="005676ED"/>
    <w:rsid w:val="005A3E5F"/>
    <w:rsid w:val="00623E82"/>
    <w:rsid w:val="00631754"/>
    <w:rsid w:val="006401D3"/>
    <w:rsid w:val="0066332B"/>
    <w:rsid w:val="006A1089"/>
    <w:rsid w:val="006A282F"/>
    <w:rsid w:val="006C2692"/>
    <w:rsid w:val="006D59F2"/>
    <w:rsid w:val="006E15E9"/>
    <w:rsid w:val="006E1A19"/>
    <w:rsid w:val="006E32E7"/>
    <w:rsid w:val="00710A40"/>
    <w:rsid w:val="0074116E"/>
    <w:rsid w:val="007727E6"/>
    <w:rsid w:val="007958D4"/>
    <w:rsid w:val="007C404C"/>
    <w:rsid w:val="007C5B82"/>
    <w:rsid w:val="007E4056"/>
    <w:rsid w:val="007E670E"/>
    <w:rsid w:val="008070B6"/>
    <w:rsid w:val="0082391B"/>
    <w:rsid w:val="008B3EE5"/>
    <w:rsid w:val="008D06A5"/>
    <w:rsid w:val="008D4047"/>
    <w:rsid w:val="008D548E"/>
    <w:rsid w:val="00930B94"/>
    <w:rsid w:val="009372E8"/>
    <w:rsid w:val="00952649"/>
    <w:rsid w:val="00970322"/>
    <w:rsid w:val="00986F02"/>
    <w:rsid w:val="00993704"/>
    <w:rsid w:val="009A3B11"/>
    <w:rsid w:val="009A53A8"/>
    <w:rsid w:val="009A5512"/>
    <w:rsid w:val="009B51CC"/>
    <w:rsid w:val="00A270E1"/>
    <w:rsid w:val="00A34BDA"/>
    <w:rsid w:val="00A55B5A"/>
    <w:rsid w:val="00A601BC"/>
    <w:rsid w:val="00A65CCF"/>
    <w:rsid w:val="00A86923"/>
    <w:rsid w:val="00A957C9"/>
    <w:rsid w:val="00AE23F2"/>
    <w:rsid w:val="00AF7549"/>
    <w:rsid w:val="00B3391C"/>
    <w:rsid w:val="00B44B41"/>
    <w:rsid w:val="00B53929"/>
    <w:rsid w:val="00B77575"/>
    <w:rsid w:val="00B81088"/>
    <w:rsid w:val="00BA4067"/>
    <w:rsid w:val="00BA6443"/>
    <w:rsid w:val="00BD3955"/>
    <w:rsid w:val="00C06950"/>
    <w:rsid w:val="00C24B45"/>
    <w:rsid w:val="00C5587A"/>
    <w:rsid w:val="00C6217A"/>
    <w:rsid w:val="00C715D0"/>
    <w:rsid w:val="00C83333"/>
    <w:rsid w:val="00C86A35"/>
    <w:rsid w:val="00CE1589"/>
    <w:rsid w:val="00CF43FE"/>
    <w:rsid w:val="00CF609B"/>
    <w:rsid w:val="00D00EBA"/>
    <w:rsid w:val="00D101BA"/>
    <w:rsid w:val="00D16E68"/>
    <w:rsid w:val="00D41B32"/>
    <w:rsid w:val="00D576E6"/>
    <w:rsid w:val="00D738AE"/>
    <w:rsid w:val="00D76851"/>
    <w:rsid w:val="00D93C96"/>
    <w:rsid w:val="00D94683"/>
    <w:rsid w:val="00E002A8"/>
    <w:rsid w:val="00E43F2C"/>
    <w:rsid w:val="00E75CAB"/>
    <w:rsid w:val="00E81F71"/>
    <w:rsid w:val="00EB2CA0"/>
    <w:rsid w:val="00ED32F6"/>
    <w:rsid w:val="00ED47E2"/>
    <w:rsid w:val="00ED69AD"/>
    <w:rsid w:val="00ED6E44"/>
    <w:rsid w:val="00EE2DE2"/>
    <w:rsid w:val="00EF44B7"/>
    <w:rsid w:val="00EF6C21"/>
    <w:rsid w:val="00F24748"/>
    <w:rsid w:val="00F37EA6"/>
    <w:rsid w:val="00F67B5B"/>
    <w:rsid w:val="00F73805"/>
    <w:rsid w:val="00FA64E6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EndnoteText">
    <w:name w:val="endnote text"/>
    <w:basedOn w:val="Normal"/>
    <w:link w:val="EndnoteTextChar"/>
    <w:rsid w:val="003B4355"/>
    <w:rPr>
      <w:sz w:val="20"/>
      <w:szCs w:val="20"/>
    </w:rPr>
  </w:style>
  <w:style w:type="character" w:customStyle="1" w:styleId="EndnoteTextChar">
    <w:name w:val="Endnote Text Char"/>
    <w:link w:val="EndnoteText"/>
    <w:rsid w:val="003B4355"/>
    <w:rPr>
      <w:snapToGrid w:val="0"/>
      <w:lang w:val="en-US" w:eastAsia="zh-CN"/>
    </w:rPr>
  </w:style>
  <w:style w:type="character" w:styleId="EndnoteReference">
    <w:name w:val="endnote reference"/>
    <w:rsid w:val="003B43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EndnoteText">
    <w:name w:val="endnote text"/>
    <w:basedOn w:val="Normal"/>
    <w:link w:val="EndnoteTextChar"/>
    <w:rsid w:val="003B4355"/>
    <w:rPr>
      <w:sz w:val="20"/>
      <w:szCs w:val="20"/>
    </w:rPr>
  </w:style>
  <w:style w:type="character" w:customStyle="1" w:styleId="EndnoteTextChar">
    <w:name w:val="Endnote Text Char"/>
    <w:link w:val="EndnoteText"/>
    <w:rsid w:val="003B4355"/>
    <w:rPr>
      <w:snapToGrid w:val="0"/>
      <w:lang w:val="en-US" w:eastAsia="zh-CN"/>
    </w:rPr>
  </w:style>
  <w:style w:type="character" w:styleId="EndnoteReference">
    <w:name w:val="endnote reference"/>
    <w:rsid w:val="003B4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7D6C-71A1-4B91-BC03-9919F4E5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Showerline</vt:lpstr>
    </vt:vector>
  </TitlesOfParts>
  <Company/>
  <LinksUpToDate>false</LinksUpToDate>
  <CharactersWithSpaces>1571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mailto:info@aco.be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Showerline</dc:title>
  <dc:creator>Fiandaca, Pietro</dc:creator>
  <cp:lastModifiedBy>van Overstraeten, Raphael</cp:lastModifiedBy>
  <cp:revision>2</cp:revision>
  <cp:lastPrinted>2016-06-17T13:01:00Z</cp:lastPrinted>
  <dcterms:created xsi:type="dcterms:W3CDTF">2016-06-17T13:44:00Z</dcterms:created>
  <dcterms:modified xsi:type="dcterms:W3CDTF">2016-06-17T13:44:00Z</dcterms:modified>
</cp:coreProperties>
</file>